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01F4" w14:textId="77777777" w:rsidR="005A38B7" w:rsidRDefault="00000000">
      <w:pPr>
        <w:pStyle w:val="Heading1"/>
      </w:pPr>
      <w:bookmarkStart w:id="0" w:name="referral-partner-agreement"/>
      <w:r>
        <w:t>Referral Partner Agreement</w:t>
      </w:r>
    </w:p>
    <w:p w14:paraId="7B2C01F5" w14:textId="77777777" w:rsidR="005A38B7" w:rsidRDefault="00000000">
      <w:pPr>
        <w:pStyle w:val="FirstParagraph"/>
      </w:pPr>
      <w:r>
        <w:rPr>
          <w:b/>
          <w:bCs/>
        </w:rPr>
        <w:t>Last Updated:</w:t>
      </w:r>
      <w:r>
        <w:t xml:space="preserve"> [Insert Date]</w:t>
      </w:r>
      <w:r>
        <w:br/>
      </w:r>
      <w:r>
        <w:rPr>
          <w:b/>
          <w:bCs/>
        </w:rPr>
        <w:t>Website:</w:t>
      </w:r>
      <w:r>
        <w:t xml:space="preserve"> www.exicash.com</w:t>
      </w:r>
      <w:r>
        <w:br/>
      </w:r>
      <w:r>
        <w:rPr>
          <w:b/>
          <w:bCs/>
        </w:rPr>
        <w:t>Company:</w:t>
      </w:r>
      <w:r>
        <w:t xml:space="preserve"> EXICASH SDN BHD</w:t>
      </w:r>
      <w:r>
        <w:br/>
      </w:r>
      <w:r>
        <w:rPr>
          <w:b/>
          <w:bCs/>
        </w:rPr>
        <w:t>Company Registration No.:</w:t>
      </w:r>
      <w:r>
        <w:t xml:space="preserve"> 202601015752 (1677849-M)</w:t>
      </w:r>
      <w:r>
        <w:br/>
      </w:r>
      <w:r>
        <w:rPr>
          <w:b/>
          <w:bCs/>
        </w:rPr>
        <w:t>Business Address:</w:t>
      </w:r>
      <w:r>
        <w:t xml:space="preserve"> 16-19, Menara Mutiara Sentral, No. 2, Jalan Desa Aman 1, Cheras Business Centre, 56000 Kuala Lumpur, Malaysia</w:t>
      </w:r>
      <w:r>
        <w:br/>
      </w:r>
      <w:r>
        <w:rPr>
          <w:b/>
          <w:bCs/>
        </w:rPr>
        <w:t>Email:</w:t>
      </w:r>
      <w:r>
        <w:t xml:space="preserve"> support@exicash.com</w:t>
      </w:r>
    </w:p>
    <w:p w14:paraId="7B2C01F6" w14:textId="77777777" w:rsidR="005A38B7" w:rsidRDefault="00000000">
      <w:pPr>
        <w:pStyle w:val="Heading2"/>
      </w:pPr>
      <w:bookmarkStart w:id="1" w:name="introduction"/>
      <w:r>
        <w:t>1. Introduction</w:t>
      </w:r>
    </w:p>
    <w:p w14:paraId="7B2C01F7" w14:textId="77777777" w:rsidR="005A38B7" w:rsidRDefault="00000000">
      <w:pPr>
        <w:pStyle w:val="FirstParagraph"/>
      </w:pPr>
      <w:r>
        <w:t>This Referral Partner Agreement (“Agreement”) governs the relationship between EXICASH SDN BHD (“EXICASH”, “we”, “us”, or “our”) and any person, company, organisation, consultant, agent, introducer, affiliate, business development partner, reseller, or referral partner who introduces potential merchants, business partners, or customers to EXICASH (“Referral Partner”, “you”, or “your”).</w:t>
      </w:r>
    </w:p>
    <w:p w14:paraId="7B2C01F8" w14:textId="77777777" w:rsidR="005A38B7" w:rsidRDefault="00000000">
      <w:pPr>
        <w:pStyle w:val="BodyText"/>
      </w:pPr>
      <w:r>
        <w:t>EXICASH provides technology, integration, dashboard, API, payment link, QR payment integration, reconciliation, reporting, fraud monitoring tools, white-label frontend, onboarding assistance, and technical support.</w:t>
      </w:r>
    </w:p>
    <w:p w14:paraId="7B2C01F9" w14:textId="77777777" w:rsidR="005A38B7" w:rsidRDefault="00000000">
      <w:pPr>
        <w:pStyle w:val="BodyText"/>
      </w:pPr>
      <w:r>
        <w:t>Regulated payment processing, acquiring, settlement, payout, refund processing, chargeback handling, transaction reversal, transaction holding, and related regulated payment services are provided by licensed or registered third-party payment partners where applicable.</w:t>
      </w:r>
    </w:p>
    <w:p w14:paraId="7B2C01FA" w14:textId="77777777" w:rsidR="005A38B7" w:rsidRDefault="00000000">
      <w:pPr>
        <w:pStyle w:val="BodyText"/>
      </w:pPr>
      <w:r>
        <w:t>By participating in EXICASH’s referral programme, submitting a referral, using a referral link, receiving referral tracking access, accepting referral fees, or otherwise referring potential merchants to EXICASH, you agree to be bound by this Agreement.</w:t>
      </w:r>
    </w:p>
    <w:p w14:paraId="7B2C01FB" w14:textId="77777777" w:rsidR="005A38B7" w:rsidRDefault="00000000">
      <w:pPr>
        <w:pStyle w:val="BodyText"/>
      </w:pPr>
      <w:r>
        <w:t>This Agreement should be read together with EXICASH’s Terms of Service, Privacy Policy, Partner / Third-Party Payment Provider Disclosure, Data Processing Agreement / Data Protection Addendum, Information Security Policy / Security Statement, AML/CFT &amp; Sanctions Compliance Statement, Anti-Bribery / Anti-Corruption Policy, and any other policies issued by EXICASH from time to time.</w:t>
      </w:r>
    </w:p>
    <w:p w14:paraId="7B2C01FC" w14:textId="77777777" w:rsidR="005A38B7" w:rsidRDefault="00000000">
      <w:pPr>
        <w:pStyle w:val="Heading2"/>
      </w:pPr>
      <w:bookmarkStart w:id="2" w:name="purpose-of-this-agreement"/>
      <w:bookmarkEnd w:id="1"/>
      <w:r>
        <w:t>2. Purpose of This Agreement</w:t>
      </w:r>
    </w:p>
    <w:p w14:paraId="7B2C01FD" w14:textId="77777777" w:rsidR="005A38B7" w:rsidRDefault="00000000">
      <w:pPr>
        <w:pStyle w:val="FirstParagraph"/>
      </w:pPr>
      <w:r>
        <w:t>The purpose of this Agreement is to:</w:t>
      </w:r>
    </w:p>
    <w:p w14:paraId="7B2C01FE" w14:textId="77777777" w:rsidR="005A38B7" w:rsidRDefault="00000000">
      <w:pPr>
        <w:pStyle w:val="Compact"/>
        <w:numPr>
          <w:ilvl w:val="0"/>
          <w:numId w:val="2"/>
        </w:numPr>
      </w:pPr>
      <w:r>
        <w:t>set out the terms for referring potential merchants to EXICASH;</w:t>
      </w:r>
    </w:p>
    <w:p w14:paraId="7B2C01FF" w14:textId="77777777" w:rsidR="005A38B7" w:rsidRDefault="00000000">
      <w:pPr>
        <w:pStyle w:val="Compact"/>
        <w:numPr>
          <w:ilvl w:val="0"/>
          <w:numId w:val="2"/>
        </w:numPr>
      </w:pPr>
      <w:r>
        <w:t>define when referral fees or commissions may be payable;</w:t>
      </w:r>
    </w:p>
    <w:p w14:paraId="7B2C0200" w14:textId="77777777" w:rsidR="005A38B7" w:rsidRDefault="00000000">
      <w:pPr>
        <w:pStyle w:val="Compact"/>
        <w:numPr>
          <w:ilvl w:val="0"/>
          <w:numId w:val="2"/>
        </w:numPr>
      </w:pPr>
      <w:r>
        <w:t>prevent referral abuse, false claims, duplicate referrals, prohibited merchant referrals, bribery, fraud, and misleading representations;</w:t>
      </w:r>
    </w:p>
    <w:p w14:paraId="7B2C0201" w14:textId="77777777" w:rsidR="005A38B7" w:rsidRDefault="00000000">
      <w:pPr>
        <w:pStyle w:val="Compact"/>
        <w:numPr>
          <w:ilvl w:val="0"/>
          <w:numId w:val="2"/>
        </w:numPr>
      </w:pPr>
      <w:r>
        <w:lastRenderedPageBreak/>
        <w:t>clarify that EXICASH does not guarantee merchant approval by licensed payment partners;</w:t>
      </w:r>
    </w:p>
    <w:p w14:paraId="7B2C0202" w14:textId="77777777" w:rsidR="005A38B7" w:rsidRDefault="00000000">
      <w:pPr>
        <w:pStyle w:val="Compact"/>
        <w:numPr>
          <w:ilvl w:val="0"/>
          <w:numId w:val="2"/>
        </w:numPr>
      </w:pPr>
      <w:r>
        <w:t>protect EXICASH, merchants, consumers, licensed payment partners, and the payment ecosystem.</w:t>
      </w:r>
    </w:p>
    <w:p w14:paraId="7B2C0203" w14:textId="77777777" w:rsidR="005A38B7" w:rsidRDefault="00000000">
      <w:pPr>
        <w:pStyle w:val="Heading2"/>
      </w:pPr>
      <w:bookmarkStart w:id="3" w:name="definitions"/>
      <w:bookmarkEnd w:id="2"/>
      <w:r>
        <w:t>3. Definitions</w:t>
      </w:r>
    </w:p>
    <w:p w14:paraId="7B2C0204" w14:textId="77777777" w:rsidR="005A38B7" w:rsidRDefault="00000000">
      <w:pPr>
        <w:pStyle w:val="FirstParagraph"/>
      </w:pPr>
      <w:r>
        <w:t>For the purpose of this Agreement:</w:t>
      </w:r>
    </w:p>
    <w:p w14:paraId="7B2C0205" w14:textId="77777777" w:rsidR="005A38B7" w:rsidRDefault="00000000">
      <w:pPr>
        <w:pStyle w:val="BodyText"/>
      </w:pPr>
      <w:r>
        <w:t>“Approved Merchant” means a referred merchant that has been reviewed, accepted, and activated by EXICASH and, where applicable, approved by the relevant Licensed Payment Partner.</w:t>
      </w:r>
    </w:p>
    <w:p w14:paraId="7B2C0206" w14:textId="77777777" w:rsidR="005A38B7" w:rsidRDefault="00000000">
      <w:pPr>
        <w:pStyle w:val="BodyText"/>
      </w:pPr>
      <w:r>
        <w:t>“Eligible Referral” means a referral that satisfies all requirements under this Agreement and is accepted by EXICASH as eligible for referral fee calculation.</w:t>
      </w:r>
    </w:p>
    <w:p w14:paraId="7B2C0207" w14:textId="77777777" w:rsidR="005A38B7" w:rsidRDefault="00000000">
      <w:pPr>
        <w:pStyle w:val="BodyText"/>
      </w:pPr>
      <w:r>
        <w:t>“Licensed Payment Partner” means any licensed bank, registered merchant acquirer, e-money issuer, payment gateway, financial institution, card processor, e-wallet provider, BNPL provider, payout provider, payment network, or other regulated payment partner involved in payment processing, acquiring, settlement, refund, chargeback, payout, risk review, or related regulated services.</w:t>
      </w:r>
    </w:p>
    <w:p w14:paraId="7B2C0208" w14:textId="77777777" w:rsidR="005A38B7" w:rsidRDefault="00000000">
      <w:pPr>
        <w:pStyle w:val="BodyText"/>
      </w:pPr>
      <w:r>
        <w:t>“Merchant” means a company, sole proprietor, partnership, association, NGO, organisation, or other accepted entity that applies for or uses EXICASH services.</w:t>
      </w:r>
    </w:p>
    <w:p w14:paraId="7B2C0209" w14:textId="77777777" w:rsidR="005A38B7" w:rsidRDefault="00000000">
      <w:pPr>
        <w:pStyle w:val="BodyText"/>
      </w:pPr>
      <w:r>
        <w:t>“Referral Fee” means the commission, incentive, reward, or fee that may be payable by EXICASH to the Referral Partner for an Eligible Referral, subject to this Agreement.</w:t>
      </w:r>
    </w:p>
    <w:p w14:paraId="7B2C020A" w14:textId="77777777" w:rsidR="005A38B7" w:rsidRDefault="00000000">
      <w:pPr>
        <w:pStyle w:val="BodyText"/>
      </w:pPr>
      <w:r>
        <w:t>“Referral Link” means a unique referral link, code, form, dashboard, tracking method, or other referral identifier assigned or approved by EXICASH.</w:t>
      </w:r>
    </w:p>
    <w:p w14:paraId="7B2C020B" w14:textId="77777777" w:rsidR="005A38B7" w:rsidRDefault="00000000">
      <w:pPr>
        <w:pStyle w:val="BodyText"/>
      </w:pPr>
      <w:r>
        <w:t>“Referred Merchant” means a merchant applicant introduced to EXICASH by the Referral Partner.</w:t>
      </w:r>
    </w:p>
    <w:p w14:paraId="7B2C020C" w14:textId="77777777" w:rsidR="005A38B7" w:rsidRDefault="00000000">
      <w:pPr>
        <w:pStyle w:val="BodyText"/>
      </w:pPr>
      <w:r>
        <w:t>“Prohibited Business” means a business, activity, product, service, transaction, merchant type, or use case that EXICASH or its Licensed Payment Partners do not allow.</w:t>
      </w:r>
    </w:p>
    <w:p w14:paraId="7B2C020D" w14:textId="77777777" w:rsidR="005A38B7" w:rsidRDefault="00000000">
      <w:pPr>
        <w:pStyle w:val="BodyText"/>
      </w:pPr>
      <w:r>
        <w:t>“Restricted Business” means a business, activity, product, service, transaction, merchant type, or use case that may require additional review, conditions, approval, documentation, limits, or rejection.</w:t>
      </w:r>
    </w:p>
    <w:p w14:paraId="7B2C020E" w14:textId="77777777" w:rsidR="005A38B7" w:rsidRDefault="00000000">
      <w:pPr>
        <w:pStyle w:val="Heading2"/>
      </w:pPr>
      <w:bookmarkStart w:id="4" w:name="exicashs-role"/>
      <w:bookmarkEnd w:id="3"/>
      <w:r>
        <w:t>4. EXICASH’s Role</w:t>
      </w:r>
    </w:p>
    <w:p w14:paraId="7B2C020F" w14:textId="77777777" w:rsidR="005A38B7" w:rsidRDefault="00000000">
      <w:pPr>
        <w:pStyle w:val="FirstParagraph"/>
      </w:pPr>
      <w:r>
        <w:t>EXICASH is a technology provider. EXICASH provides payment gateway technology, integration tools, merchant dashboard, APIs, plugins, payment links, QR payment tools, reporting, reconciliation, fraud monitoring tools, onboarding assistance, and technical support.</w:t>
      </w:r>
    </w:p>
    <w:p w14:paraId="7B2C0211" w14:textId="77777777" w:rsidR="005A38B7" w:rsidRDefault="00000000">
      <w:pPr>
        <w:pStyle w:val="BodyText"/>
      </w:pPr>
      <w:r>
        <w:lastRenderedPageBreak/>
        <w:t>EXICASH does not receive, hold, pool, control, settle, freeze, delay, or release merchant funds or consumer funds.</w:t>
      </w:r>
    </w:p>
    <w:p w14:paraId="7B2C0212" w14:textId="77777777" w:rsidR="005A38B7" w:rsidRDefault="00000000">
      <w:pPr>
        <w:pStyle w:val="BodyText"/>
      </w:pPr>
      <w:r>
        <w:t>Referral Partners must not misrepresent EXICASH’s role, regulatory status, services, approval authority, settlement responsibility, or relationship with Licensed Payment Partners.</w:t>
      </w:r>
    </w:p>
    <w:p w14:paraId="7B2C0213" w14:textId="77777777" w:rsidR="005A38B7" w:rsidRDefault="00000000">
      <w:pPr>
        <w:pStyle w:val="Heading2"/>
      </w:pPr>
      <w:bookmarkStart w:id="5" w:name="referral-partner-appointment"/>
      <w:bookmarkEnd w:id="4"/>
      <w:r>
        <w:t>5. Referral Partner Appointment</w:t>
      </w:r>
    </w:p>
    <w:p w14:paraId="7B2C0214" w14:textId="77777777" w:rsidR="005A38B7" w:rsidRDefault="00000000">
      <w:pPr>
        <w:pStyle w:val="FirstParagraph"/>
      </w:pPr>
      <w:r>
        <w:t>Subject to this Agreement, EXICASH may allow you to refer potential merchants to EXICASH.</w:t>
      </w:r>
    </w:p>
    <w:p w14:paraId="7B2C0215" w14:textId="77777777" w:rsidR="005A38B7" w:rsidRDefault="00000000">
      <w:pPr>
        <w:pStyle w:val="BodyText"/>
      </w:pPr>
      <w:r>
        <w:t>This Agreement does not create an employment, agency, franchise, joint venture, partnership, representative, trustee, fiduciary, or exclusive relationship between you and EXICASH.</w:t>
      </w:r>
    </w:p>
    <w:p w14:paraId="7B2C0216" w14:textId="77777777" w:rsidR="005A38B7" w:rsidRDefault="00000000">
      <w:pPr>
        <w:pStyle w:val="BodyText"/>
      </w:pPr>
      <w:r>
        <w:t>You are an independent contractor and must not represent yourself as an employee, officer, authorised agent, licensed payment representative, regulated payment provider, merchant acquirer, bank representative, or official decision-maker of EXICASH or any Licensed Payment Partner.</w:t>
      </w:r>
    </w:p>
    <w:p w14:paraId="7B2C0217" w14:textId="77777777" w:rsidR="005A38B7" w:rsidRDefault="00000000">
      <w:pPr>
        <w:pStyle w:val="BodyText"/>
      </w:pPr>
      <w:r>
        <w:t>You may only describe yourself as an EXICASH referral partner if EXICASH has expressly approved you to do so.</w:t>
      </w:r>
    </w:p>
    <w:p w14:paraId="7B2C0218" w14:textId="77777777" w:rsidR="005A38B7" w:rsidRDefault="00000000">
      <w:pPr>
        <w:pStyle w:val="Heading2"/>
      </w:pPr>
      <w:bookmarkStart w:id="6" w:name="referral-partner-eligibility"/>
      <w:bookmarkEnd w:id="5"/>
      <w:r>
        <w:t>6. Referral Partner Eligibility</w:t>
      </w:r>
    </w:p>
    <w:p w14:paraId="7B2C0219" w14:textId="77777777" w:rsidR="005A38B7" w:rsidRDefault="00000000">
      <w:pPr>
        <w:pStyle w:val="FirstParagraph"/>
      </w:pPr>
      <w:r>
        <w:t>To participate as a Referral Partner, you may be required to provide:</w:t>
      </w:r>
    </w:p>
    <w:p w14:paraId="7B2C021A" w14:textId="77777777" w:rsidR="005A38B7" w:rsidRDefault="00000000">
      <w:pPr>
        <w:pStyle w:val="Compact"/>
        <w:numPr>
          <w:ilvl w:val="0"/>
          <w:numId w:val="3"/>
        </w:numPr>
      </w:pPr>
      <w:r>
        <w:t>full name or company name;</w:t>
      </w:r>
    </w:p>
    <w:p w14:paraId="7B2C021B" w14:textId="77777777" w:rsidR="005A38B7" w:rsidRDefault="00000000">
      <w:pPr>
        <w:pStyle w:val="Compact"/>
        <w:numPr>
          <w:ilvl w:val="0"/>
          <w:numId w:val="3"/>
        </w:numPr>
      </w:pPr>
      <w:r>
        <w:t>business registration details, where applicable;</w:t>
      </w:r>
    </w:p>
    <w:p w14:paraId="7B2C021C" w14:textId="77777777" w:rsidR="005A38B7" w:rsidRDefault="00000000">
      <w:pPr>
        <w:pStyle w:val="Compact"/>
        <w:numPr>
          <w:ilvl w:val="0"/>
          <w:numId w:val="3"/>
        </w:numPr>
      </w:pPr>
      <w:r>
        <w:t>contact information;</w:t>
      </w:r>
    </w:p>
    <w:p w14:paraId="7B2C021D" w14:textId="77777777" w:rsidR="005A38B7" w:rsidRDefault="00000000">
      <w:pPr>
        <w:pStyle w:val="Compact"/>
        <w:numPr>
          <w:ilvl w:val="0"/>
          <w:numId w:val="3"/>
        </w:numPr>
      </w:pPr>
      <w:r>
        <w:t>bank account details;</w:t>
      </w:r>
    </w:p>
    <w:p w14:paraId="7B2C021E" w14:textId="77777777" w:rsidR="005A38B7" w:rsidRDefault="00000000">
      <w:pPr>
        <w:pStyle w:val="Compact"/>
        <w:numPr>
          <w:ilvl w:val="0"/>
          <w:numId w:val="3"/>
        </w:numPr>
      </w:pPr>
      <w:r>
        <w:t>tax or invoice information;</w:t>
      </w:r>
    </w:p>
    <w:p w14:paraId="7B2C021F" w14:textId="77777777" w:rsidR="005A38B7" w:rsidRDefault="00000000">
      <w:pPr>
        <w:pStyle w:val="Compact"/>
        <w:numPr>
          <w:ilvl w:val="0"/>
          <w:numId w:val="3"/>
        </w:numPr>
      </w:pPr>
      <w:r>
        <w:t>identity or business verification documents;</w:t>
      </w:r>
    </w:p>
    <w:p w14:paraId="7B2C0220" w14:textId="77777777" w:rsidR="005A38B7" w:rsidRDefault="00000000">
      <w:pPr>
        <w:pStyle w:val="Compact"/>
        <w:numPr>
          <w:ilvl w:val="0"/>
          <w:numId w:val="3"/>
        </w:numPr>
      </w:pPr>
      <w:r>
        <w:t>referral channel details;</w:t>
      </w:r>
    </w:p>
    <w:p w14:paraId="7B2C0221" w14:textId="77777777" w:rsidR="005A38B7" w:rsidRDefault="00000000">
      <w:pPr>
        <w:pStyle w:val="Compact"/>
        <w:numPr>
          <w:ilvl w:val="0"/>
          <w:numId w:val="3"/>
        </w:numPr>
      </w:pPr>
      <w:r>
        <w:t>marketing or business profile;</w:t>
      </w:r>
    </w:p>
    <w:p w14:paraId="7B2C0222" w14:textId="77777777" w:rsidR="005A38B7" w:rsidRDefault="00000000">
      <w:pPr>
        <w:pStyle w:val="Compact"/>
        <w:numPr>
          <w:ilvl w:val="0"/>
          <w:numId w:val="3"/>
        </w:numPr>
      </w:pPr>
      <w:r>
        <w:t>any other information requested by EXICASH.</w:t>
      </w:r>
    </w:p>
    <w:p w14:paraId="7B2C0223" w14:textId="77777777" w:rsidR="005A38B7" w:rsidRDefault="00000000">
      <w:pPr>
        <w:pStyle w:val="FirstParagraph"/>
      </w:pPr>
      <w:r>
        <w:t>EXICASH may approve, reject, suspend, or terminate any Referral Partner at its sole discretion.</w:t>
      </w:r>
    </w:p>
    <w:p w14:paraId="7B2C0224" w14:textId="77777777" w:rsidR="005A38B7" w:rsidRDefault="00000000">
      <w:pPr>
        <w:pStyle w:val="BodyText"/>
      </w:pPr>
      <w:r>
        <w:t>EXICASH may refuse participation if the Referral Partner is linked to prohibited business activity, fraud, bribery, corruption, sanctions risk, false information, reputational risk, conflict of interest, or any other concern.</w:t>
      </w:r>
    </w:p>
    <w:p w14:paraId="7B2C0225" w14:textId="77777777" w:rsidR="005A38B7" w:rsidRDefault="00000000">
      <w:pPr>
        <w:pStyle w:val="Heading2"/>
      </w:pPr>
      <w:bookmarkStart w:id="7" w:name="referral-process"/>
      <w:bookmarkEnd w:id="6"/>
      <w:r>
        <w:lastRenderedPageBreak/>
        <w:t>7. Referral Process</w:t>
      </w:r>
    </w:p>
    <w:p w14:paraId="7B2C0226" w14:textId="77777777" w:rsidR="005A38B7" w:rsidRDefault="00000000">
      <w:pPr>
        <w:pStyle w:val="FirstParagraph"/>
      </w:pPr>
      <w:r>
        <w:t>Referrals must be submitted through an approved method, which may include:</w:t>
      </w:r>
    </w:p>
    <w:p w14:paraId="7B2C0227" w14:textId="77777777" w:rsidR="005A38B7" w:rsidRDefault="00000000">
      <w:pPr>
        <w:pStyle w:val="Compact"/>
        <w:numPr>
          <w:ilvl w:val="0"/>
          <w:numId w:val="4"/>
        </w:numPr>
      </w:pPr>
      <w:r>
        <w:t>referral link;</w:t>
      </w:r>
    </w:p>
    <w:p w14:paraId="7B2C0228" w14:textId="77777777" w:rsidR="005A38B7" w:rsidRDefault="00000000">
      <w:pPr>
        <w:pStyle w:val="Compact"/>
        <w:numPr>
          <w:ilvl w:val="0"/>
          <w:numId w:val="4"/>
        </w:numPr>
      </w:pPr>
      <w:r>
        <w:t>referral code;</w:t>
      </w:r>
    </w:p>
    <w:p w14:paraId="7B2C0229" w14:textId="77777777" w:rsidR="005A38B7" w:rsidRDefault="00000000">
      <w:pPr>
        <w:pStyle w:val="Compact"/>
        <w:numPr>
          <w:ilvl w:val="0"/>
          <w:numId w:val="4"/>
        </w:numPr>
      </w:pPr>
      <w:r>
        <w:t>referral form;</w:t>
      </w:r>
    </w:p>
    <w:p w14:paraId="7B2C022A" w14:textId="77777777" w:rsidR="005A38B7" w:rsidRDefault="00000000">
      <w:pPr>
        <w:pStyle w:val="Compact"/>
        <w:numPr>
          <w:ilvl w:val="0"/>
          <w:numId w:val="4"/>
        </w:numPr>
      </w:pPr>
      <w:r>
        <w:t>referral dashboard;</w:t>
      </w:r>
    </w:p>
    <w:p w14:paraId="7B2C022B" w14:textId="77777777" w:rsidR="005A38B7" w:rsidRDefault="00000000">
      <w:pPr>
        <w:pStyle w:val="Compact"/>
        <w:numPr>
          <w:ilvl w:val="0"/>
          <w:numId w:val="4"/>
        </w:numPr>
      </w:pPr>
      <w:r>
        <w:t>email confirmation;</w:t>
      </w:r>
    </w:p>
    <w:p w14:paraId="7B2C022C" w14:textId="77777777" w:rsidR="005A38B7" w:rsidRDefault="00000000">
      <w:pPr>
        <w:pStyle w:val="Compact"/>
        <w:numPr>
          <w:ilvl w:val="0"/>
          <w:numId w:val="4"/>
        </w:numPr>
      </w:pPr>
      <w:r>
        <w:t>written introduction;</w:t>
      </w:r>
    </w:p>
    <w:p w14:paraId="7B2C022D" w14:textId="77777777" w:rsidR="005A38B7" w:rsidRDefault="00000000">
      <w:pPr>
        <w:pStyle w:val="Compact"/>
        <w:numPr>
          <w:ilvl w:val="0"/>
          <w:numId w:val="4"/>
        </w:numPr>
      </w:pPr>
      <w:r>
        <w:t>other method approved by EXICASH.</w:t>
      </w:r>
    </w:p>
    <w:p w14:paraId="7B2C022E" w14:textId="77777777" w:rsidR="005A38B7" w:rsidRDefault="00000000">
      <w:pPr>
        <w:pStyle w:val="FirstParagraph"/>
      </w:pPr>
      <w:r>
        <w:t>To be considered an Eligible Referral, the Referred Merchant must:</w:t>
      </w:r>
    </w:p>
    <w:p w14:paraId="7B2C022F" w14:textId="77777777" w:rsidR="005A38B7" w:rsidRDefault="00000000">
      <w:pPr>
        <w:pStyle w:val="Compact"/>
        <w:numPr>
          <w:ilvl w:val="0"/>
          <w:numId w:val="5"/>
        </w:numPr>
      </w:pPr>
      <w:r>
        <w:t>be new to EXICASH;</w:t>
      </w:r>
    </w:p>
    <w:p w14:paraId="7B2C0230" w14:textId="77777777" w:rsidR="005A38B7" w:rsidRDefault="00000000">
      <w:pPr>
        <w:pStyle w:val="Compact"/>
        <w:numPr>
          <w:ilvl w:val="0"/>
          <w:numId w:val="5"/>
        </w:numPr>
      </w:pPr>
      <w:r>
        <w:t>not already be in EXICASH’s active pipeline, database, CRM, onboarding list, partner list, or existing merchant base;</w:t>
      </w:r>
    </w:p>
    <w:p w14:paraId="7B2C0231" w14:textId="77777777" w:rsidR="005A38B7" w:rsidRDefault="00000000">
      <w:pPr>
        <w:pStyle w:val="Compact"/>
        <w:numPr>
          <w:ilvl w:val="0"/>
          <w:numId w:val="5"/>
        </w:numPr>
      </w:pPr>
      <w:r>
        <w:t>not have been referred by another party first;</w:t>
      </w:r>
    </w:p>
    <w:p w14:paraId="7B2C0232" w14:textId="77777777" w:rsidR="005A38B7" w:rsidRDefault="00000000">
      <w:pPr>
        <w:pStyle w:val="Compact"/>
        <w:numPr>
          <w:ilvl w:val="0"/>
          <w:numId w:val="5"/>
        </w:numPr>
      </w:pPr>
      <w:r>
        <w:t>submit accurate and complete onboarding information;</w:t>
      </w:r>
    </w:p>
    <w:p w14:paraId="7B2C0233" w14:textId="77777777" w:rsidR="005A38B7" w:rsidRDefault="00000000">
      <w:pPr>
        <w:pStyle w:val="Compact"/>
        <w:numPr>
          <w:ilvl w:val="0"/>
          <w:numId w:val="5"/>
        </w:numPr>
      </w:pPr>
      <w:r>
        <w:t>satisfy EXICASH’s eligibility requirements;</w:t>
      </w:r>
    </w:p>
    <w:p w14:paraId="7B2C0234" w14:textId="77777777" w:rsidR="005A38B7" w:rsidRDefault="00000000">
      <w:pPr>
        <w:pStyle w:val="Compact"/>
        <w:numPr>
          <w:ilvl w:val="0"/>
          <w:numId w:val="5"/>
        </w:numPr>
      </w:pPr>
      <w:r>
        <w:t>satisfy the relevant Licensed Payment Partner’s approval requirements, where applicable;</w:t>
      </w:r>
    </w:p>
    <w:p w14:paraId="7B2C0235" w14:textId="77777777" w:rsidR="005A38B7" w:rsidRDefault="00000000">
      <w:pPr>
        <w:pStyle w:val="Compact"/>
        <w:numPr>
          <w:ilvl w:val="0"/>
          <w:numId w:val="5"/>
        </w:numPr>
      </w:pPr>
      <w:r>
        <w:t>not fall under prohibited or unacceptable risk categories;</w:t>
      </w:r>
    </w:p>
    <w:p w14:paraId="7B2C0236" w14:textId="77777777" w:rsidR="005A38B7" w:rsidRDefault="00000000">
      <w:pPr>
        <w:pStyle w:val="Compact"/>
        <w:numPr>
          <w:ilvl w:val="0"/>
          <w:numId w:val="5"/>
        </w:numPr>
      </w:pPr>
      <w:r>
        <w:t>activate and use EXICASH services according to the requirements set by EXICASH;</w:t>
      </w:r>
    </w:p>
    <w:p w14:paraId="7B2C0237" w14:textId="77777777" w:rsidR="005A38B7" w:rsidRDefault="00000000">
      <w:pPr>
        <w:pStyle w:val="Compact"/>
        <w:numPr>
          <w:ilvl w:val="0"/>
          <w:numId w:val="5"/>
        </w:numPr>
      </w:pPr>
      <w:r>
        <w:t>meet any minimum activity, transaction, subscription, payment, or service usage requirement stated by EXICASH.</w:t>
      </w:r>
    </w:p>
    <w:p w14:paraId="7B2C0238" w14:textId="77777777" w:rsidR="005A38B7" w:rsidRDefault="00000000">
      <w:pPr>
        <w:pStyle w:val="FirstParagraph"/>
      </w:pPr>
      <w:r>
        <w:t>EXICASH has sole discretion to determine whether a referral is valid, duplicate, ineligible, expired, disputed, fraudulent, or approved.</w:t>
      </w:r>
    </w:p>
    <w:p w14:paraId="7B2C0239" w14:textId="77777777" w:rsidR="005A38B7" w:rsidRDefault="00000000">
      <w:pPr>
        <w:pStyle w:val="Heading2"/>
      </w:pPr>
      <w:bookmarkStart w:id="8" w:name="no-guarantee-of-approval"/>
      <w:bookmarkEnd w:id="7"/>
      <w:r>
        <w:t>8. No Guarantee of Approval</w:t>
      </w:r>
    </w:p>
    <w:p w14:paraId="7B2C023A" w14:textId="77777777" w:rsidR="005A38B7" w:rsidRDefault="00000000">
      <w:pPr>
        <w:pStyle w:val="FirstParagraph"/>
      </w:pPr>
      <w:r>
        <w:t>Referral Partners must not promise, guarantee, or imply that a Referred Merchant will be approved by EXICASH or any Licensed Payment Partner.</w:t>
      </w:r>
    </w:p>
    <w:p w14:paraId="7B2C023B" w14:textId="77777777" w:rsidR="005A38B7" w:rsidRDefault="00000000">
      <w:pPr>
        <w:pStyle w:val="BodyText"/>
      </w:pPr>
      <w:r>
        <w:t>Merchant approval may depend on:</w:t>
      </w:r>
    </w:p>
    <w:p w14:paraId="7B2C023C" w14:textId="77777777" w:rsidR="005A38B7" w:rsidRDefault="00000000">
      <w:pPr>
        <w:pStyle w:val="Compact"/>
        <w:numPr>
          <w:ilvl w:val="0"/>
          <w:numId w:val="6"/>
        </w:numPr>
      </w:pPr>
      <w:r>
        <w:t>business type;</w:t>
      </w:r>
    </w:p>
    <w:p w14:paraId="7B2C023D" w14:textId="77777777" w:rsidR="005A38B7" w:rsidRDefault="00000000">
      <w:pPr>
        <w:pStyle w:val="Compact"/>
        <w:numPr>
          <w:ilvl w:val="0"/>
          <w:numId w:val="6"/>
        </w:numPr>
      </w:pPr>
      <w:r>
        <w:t>KYB/KYC documents;</w:t>
      </w:r>
    </w:p>
    <w:p w14:paraId="7B2C023E" w14:textId="77777777" w:rsidR="005A38B7" w:rsidRDefault="00000000">
      <w:pPr>
        <w:pStyle w:val="Compact"/>
        <w:numPr>
          <w:ilvl w:val="0"/>
          <w:numId w:val="6"/>
        </w:numPr>
      </w:pPr>
      <w:r>
        <w:t>beneficial ownership information;</w:t>
      </w:r>
    </w:p>
    <w:p w14:paraId="7B2C023F" w14:textId="77777777" w:rsidR="005A38B7" w:rsidRDefault="00000000">
      <w:pPr>
        <w:pStyle w:val="Compact"/>
        <w:numPr>
          <w:ilvl w:val="0"/>
          <w:numId w:val="6"/>
        </w:numPr>
      </w:pPr>
      <w:r>
        <w:t>website or business review;</w:t>
      </w:r>
    </w:p>
    <w:p w14:paraId="7B2C0240" w14:textId="77777777" w:rsidR="005A38B7" w:rsidRDefault="00000000">
      <w:pPr>
        <w:pStyle w:val="Compact"/>
        <w:numPr>
          <w:ilvl w:val="0"/>
          <w:numId w:val="6"/>
        </w:numPr>
      </w:pPr>
      <w:r>
        <w:t>product or service category;</w:t>
      </w:r>
    </w:p>
    <w:p w14:paraId="7B2C0241" w14:textId="77777777" w:rsidR="005A38B7" w:rsidRDefault="00000000">
      <w:pPr>
        <w:pStyle w:val="Compact"/>
        <w:numPr>
          <w:ilvl w:val="0"/>
          <w:numId w:val="6"/>
        </w:numPr>
      </w:pPr>
      <w:r>
        <w:t>transaction risk;</w:t>
      </w:r>
    </w:p>
    <w:p w14:paraId="7B2C0242" w14:textId="77777777" w:rsidR="005A38B7" w:rsidRDefault="00000000">
      <w:pPr>
        <w:pStyle w:val="Compact"/>
        <w:numPr>
          <w:ilvl w:val="0"/>
          <w:numId w:val="6"/>
        </w:numPr>
      </w:pPr>
      <w:r>
        <w:lastRenderedPageBreak/>
        <w:t>prohibited or restricted business checks;</w:t>
      </w:r>
    </w:p>
    <w:p w14:paraId="7B2C0243" w14:textId="77777777" w:rsidR="005A38B7" w:rsidRDefault="00000000">
      <w:pPr>
        <w:pStyle w:val="Compact"/>
        <w:numPr>
          <w:ilvl w:val="0"/>
          <w:numId w:val="6"/>
        </w:numPr>
      </w:pPr>
      <w:r>
        <w:t>AML/CFT and sanctions screening;</w:t>
      </w:r>
    </w:p>
    <w:p w14:paraId="7B2C0244" w14:textId="77777777" w:rsidR="005A38B7" w:rsidRDefault="00000000">
      <w:pPr>
        <w:pStyle w:val="Compact"/>
        <w:numPr>
          <w:ilvl w:val="0"/>
          <w:numId w:val="6"/>
        </w:numPr>
      </w:pPr>
      <w:r>
        <w:t>fraud risk;</w:t>
      </w:r>
    </w:p>
    <w:p w14:paraId="7B2C0245" w14:textId="77777777" w:rsidR="005A38B7" w:rsidRDefault="00000000">
      <w:pPr>
        <w:pStyle w:val="Compact"/>
        <w:numPr>
          <w:ilvl w:val="0"/>
          <w:numId w:val="6"/>
        </w:numPr>
      </w:pPr>
      <w:r>
        <w:t>chargeback risk;</w:t>
      </w:r>
    </w:p>
    <w:p w14:paraId="7B2C0246" w14:textId="77777777" w:rsidR="005A38B7" w:rsidRDefault="00000000">
      <w:pPr>
        <w:pStyle w:val="Compact"/>
        <w:numPr>
          <w:ilvl w:val="0"/>
          <w:numId w:val="6"/>
        </w:numPr>
      </w:pPr>
      <w:r>
        <w:t>partner requirements;</w:t>
      </w:r>
    </w:p>
    <w:p w14:paraId="7B2C0247" w14:textId="77777777" w:rsidR="005A38B7" w:rsidRDefault="00000000">
      <w:pPr>
        <w:pStyle w:val="Compact"/>
        <w:numPr>
          <w:ilvl w:val="0"/>
          <w:numId w:val="6"/>
        </w:numPr>
      </w:pPr>
      <w:r>
        <w:t>regulatory requirements;</w:t>
      </w:r>
    </w:p>
    <w:p w14:paraId="7B2C0248" w14:textId="77777777" w:rsidR="005A38B7" w:rsidRDefault="00000000">
      <w:pPr>
        <w:pStyle w:val="Compact"/>
        <w:numPr>
          <w:ilvl w:val="0"/>
          <w:numId w:val="6"/>
        </w:numPr>
      </w:pPr>
      <w:r>
        <w:t>payment method requirements;</w:t>
      </w:r>
    </w:p>
    <w:p w14:paraId="7B2C0249" w14:textId="77777777" w:rsidR="005A38B7" w:rsidRDefault="00000000">
      <w:pPr>
        <w:pStyle w:val="Compact"/>
        <w:numPr>
          <w:ilvl w:val="0"/>
          <w:numId w:val="6"/>
        </w:numPr>
      </w:pPr>
      <w:r>
        <w:t>internal review by EXICASH;</w:t>
      </w:r>
    </w:p>
    <w:p w14:paraId="7B2C024A" w14:textId="77777777" w:rsidR="005A38B7" w:rsidRDefault="00000000">
      <w:pPr>
        <w:pStyle w:val="Compact"/>
        <w:numPr>
          <w:ilvl w:val="0"/>
          <w:numId w:val="6"/>
        </w:numPr>
      </w:pPr>
      <w:r>
        <w:t>final approval by the relevant Licensed Payment Partner.</w:t>
      </w:r>
    </w:p>
    <w:p w14:paraId="7B2C024B" w14:textId="77777777" w:rsidR="005A38B7" w:rsidRDefault="00000000">
      <w:pPr>
        <w:pStyle w:val="FirstParagraph"/>
      </w:pPr>
      <w:r>
        <w:t>EXICASH and Licensed Payment Partners may reject, suspend, restrict, or terminate any merchant at any time according to applicable terms, policies, laws, and risk controls.</w:t>
      </w:r>
    </w:p>
    <w:p w14:paraId="7B2C024C" w14:textId="77777777" w:rsidR="005A38B7" w:rsidRDefault="00000000">
      <w:pPr>
        <w:pStyle w:val="Heading2"/>
      </w:pPr>
      <w:bookmarkStart w:id="9" w:name="referral-fee-entitlement"/>
      <w:bookmarkEnd w:id="8"/>
      <w:r>
        <w:t>9. Referral Fee Entitlement</w:t>
      </w:r>
    </w:p>
    <w:p w14:paraId="7B2C024D" w14:textId="77777777" w:rsidR="005A38B7" w:rsidRDefault="00000000">
      <w:pPr>
        <w:pStyle w:val="FirstParagraph"/>
      </w:pPr>
      <w:r>
        <w:t>Referral Fees may be payable only if:</w:t>
      </w:r>
    </w:p>
    <w:p w14:paraId="7B2C024E" w14:textId="77777777" w:rsidR="005A38B7" w:rsidRDefault="00000000">
      <w:pPr>
        <w:pStyle w:val="Compact"/>
        <w:numPr>
          <w:ilvl w:val="0"/>
          <w:numId w:val="7"/>
        </w:numPr>
      </w:pPr>
      <w:r>
        <w:t>the referral is accepted by EXICASH as an Eligible Referral;</w:t>
      </w:r>
    </w:p>
    <w:p w14:paraId="7B2C024F" w14:textId="77777777" w:rsidR="005A38B7" w:rsidRDefault="00000000">
      <w:pPr>
        <w:pStyle w:val="Compact"/>
        <w:numPr>
          <w:ilvl w:val="0"/>
          <w:numId w:val="7"/>
        </w:numPr>
      </w:pPr>
      <w:r>
        <w:t>the Referred Merchant is approved and activated by EXICASH;</w:t>
      </w:r>
    </w:p>
    <w:p w14:paraId="7B2C0250" w14:textId="77777777" w:rsidR="005A38B7" w:rsidRDefault="00000000">
      <w:pPr>
        <w:pStyle w:val="Compact"/>
        <w:numPr>
          <w:ilvl w:val="0"/>
          <w:numId w:val="7"/>
        </w:numPr>
      </w:pPr>
      <w:r>
        <w:t>the Referred Merchant is approved by the relevant Licensed Payment Partner, where applicable;</w:t>
      </w:r>
    </w:p>
    <w:p w14:paraId="7B2C0251" w14:textId="77777777" w:rsidR="005A38B7" w:rsidRDefault="00000000">
      <w:pPr>
        <w:pStyle w:val="Compact"/>
        <w:numPr>
          <w:ilvl w:val="0"/>
          <w:numId w:val="7"/>
        </w:numPr>
      </w:pPr>
      <w:r>
        <w:t>the Referred Merchant completes all required onboarding steps;</w:t>
      </w:r>
    </w:p>
    <w:p w14:paraId="7B2C0252" w14:textId="77777777" w:rsidR="005A38B7" w:rsidRDefault="00000000">
      <w:pPr>
        <w:pStyle w:val="Compact"/>
        <w:numPr>
          <w:ilvl w:val="0"/>
          <w:numId w:val="7"/>
        </w:numPr>
      </w:pPr>
      <w:r>
        <w:t>the Referred Merchant uses EXICASH services in accordance with the Terms of Service;</w:t>
      </w:r>
    </w:p>
    <w:p w14:paraId="7B2C0253" w14:textId="77777777" w:rsidR="005A38B7" w:rsidRDefault="00000000">
      <w:pPr>
        <w:pStyle w:val="Compact"/>
        <w:numPr>
          <w:ilvl w:val="0"/>
          <w:numId w:val="7"/>
        </w:numPr>
      </w:pPr>
      <w:r>
        <w:t>all required conditions for referral fee entitlement are satisfied;</w:t>
      </w:r>
    </w:p>
    <w:p w14:paraId="7B2C0254" w14:textId="77777777" w:rsidR="005A38B7" w:rsidRDefault="00000000">
      <w:pPr>
        <w:pStyle w:val="Compact"/>
        <w:numPr>
          <w:ilvl w:val="0"/>
          <w:numId w:val="7"/>
        </w:numPr>
      </w:pPr>
      <w:r>
        <w:t>the Referral Partner has complied with this Agreement and all EXICASH policies.</w:t>
      </w:r>
    </w:p>
    <w:p w14:paraId="7B2C0255" w14:textId="77777777" w:rsidR="005A38B7" w:rsidRDefault="00000000">
      <w:pPr>
        <w:pStyle w:val="FirstParagraph"/>
      </w:pPr>
      <w:r>
        <w:t>Referral Fees are not automatically payable merely because a Referral Partner introduced a merchant.</w:t>
      </w:r>
    </w:p>
    <w:p w14:paraId="7B2C0256" w14:textId="77777777" w:rsidR="005A38B7" w:rsidRDefault="00000000">
      <w:pPr>
        <w:pStyle w:val="BodyText"/>
      </w:pPr>
      <w:r>
        <w:t>EXICASH may set additional conditions for Referral Fee entitlement, including minimum transaction volume, minimum active period, minimum subscription period, minimum fee generation, successful integration, successful payment method activation, or other commercial requirements.</w:t>
      </w:r>
    </w:p>
    <w:p w14:paraId="7B2C0257" w14:textId="77777777" w:rsidR="005A38B7" w:rsidRDefault="00000000">
      <w:pPr>
        <w:pStyle w:val="Heading2"/>
      </w:pPr>
      <w:bookmarkStart w:id="10" w:name="referral-fee-calculation"/>
      <w:bookmarkEnd w:id="9"/>
      <w:r>
        <w:t>10. Referral Fee Calculation</w:t>
      </w:r>
    </w:p>
    <w:p w14:paraId="7B2C0258" w14:textId="77777777" w:rsidR="005A38B7" w:rsidRDefault="00000000">
      <w:pPr>
        <w:pStyle w:val="FirstParagraph"/>
      </w:pPr>
      <w:r>
        <w:t>The amount, rate, percentage, duration, calculation method, cap, and payment basis of Referral Fees may be determined by EXICASH and communicated through:</w:t>
      </w:r>
    </w:p>
    <w:p w14:paraId="7B2C0259" w14:textId="77777777" w:rsidR="005A38B7" w:rsidRDefault="00000000">
      <w:pPr>
        <w:pStyle w:val="Compact"/>
        <w:numPr>
          <w:ilvl w:val="0"/>
          <w:numId w:val="8"/>
        </w:numPr>
      </w:pPr>
      <w:r>
        <w:t>referral programme page;</w:t>
      </w:r>
    </w:p>
    <w:p w14:paraId="7B2C025A" w14:textId="77777777" w:rsidR="005A38B7" w:rsidRDefault="00000000">
      <w:pPr>
        <w:pStyle w:val="Compact"/>
        <w:numPr>
          <w:ilvl w:val="0"/>
          <w:numId w:val="8"/>
        </w:numPr>
      </w:pPr>
      <w:r>
        <w:t>referral schedule;</w:t>
      </w:r>
    </w:p>
    <w:p w14:paraId="7B2C025B" w14:textId="77777777" w:rsidR="005A38B7" w:rsidRDefault="00000000">
      <w:pPr>
        <w:pStyle w:val="Compact"/>
        <w:numPr>
          <w:ilvl w:val="0"/>
          <w:numId w:val="8"/>
        </w:numPr>
      </w:pPr>
      <w:r>
        <w:t>quotation;</w:t>
      </w:r>
    </w:p>
    <w:p w14:paraId="7B2C025C" w14:textId="77777777" w:rsidR="005A38B7" w:rsidRDefault="00000000">
      <w:pPr>
        <w:pStyle w:val="Compact"/>
        <w:numPr>
          <w:ilvl w:val="0"/>
          <w:numId w:val="8"/>
        </w:numPr>
      </w:pPr>
      <w:r>
        <w:lastRenderedPageBreak/>
        <w:t>email confirmation;</w:t>
      </w:r>
    </w:p>
    <w:p w14:paraId="7B2C025D" w14:textId="77777777" w:rsidR="005A38B7" w:rsidRDefault="00000000">
      <w:pPr>
        <w:pStyle w:val="Compact"/>
        <w:numPr>
          <w:ilvl w:val="0"/>
          <w:numId w:val="8"/>
        </w:numPr>
      </w:pPr>
      <w:r>
        <w:t>written agreement;</w:t>
      </w:r>
    </w:p>
    <w:p w14:paraId="7B2C025E" w14:textId="77777777" w:rsidR="005A38B7" w:rsidRDefault="00000000">
      <w:pPr>
        <w:pStyle w:val="Compact"/>
        <w:numPr>
          <w:ilvl w:val="0"/>
          <w:numId w:val="8"/>
        </w:numPr>
      </w:pPr>
      <w:r>
        <w:t>invoice arrangement;</w:t>
      </w:r>
    </w:p>
    <w:p w14:paraId="7B2C025F" w14:textId="77777777" w:rsidR="005A38B7" w:rsidRDefault="00000000">
      <w:pPr>
        <w:pStyle w:val="Compact"/>
        <w:numPr>
          <w:ilvl w:val="0"/>
          <w:numId w:val="8"/>
        </w:numPr>
      </w:pPr>
      <w:r>
        <w:t>dashboard;</w:t>
      </w:r>
    </w:p>
    <w:p w14:paraId="7B2C0260" w14:textId="77777777" w:rsidR="005A38B7" w:rsidRDefault="00000000">
      <w:pPr>
        <w:pStyle w:val="Compact"/>
        <w:numPr>
          <w:ilvl w:val="0"/>
          <w:numId w:val="8"/>
        </w:numPr>
      </w:pPr>
      <w:r>
        <w:t>other written communication.</w:t>
      </w:r>
    </w:p>
    <w:p w14:paraId="7B2C0261" w14:textId="77777777" w:rsidR="005A38B7" w:rsidRDefault="00000000">
      <w:pPr>
        <w:pStyle w:val="FirstParagraph"/>
      </w:pPr>
      <w:r>
        <w:t>Referral Fees may be calculated based on one or more of the following:</w:t>
      </w:r>
    </w:p>
    <w:p w14:paraId="7B2C0262" w14:textId="77777777" w:rsidR="005A38B7" w:rsidRDefault="00000000">
      <w:pPr>
        <w:pStyle w:val="Compact"/>
        <w:numPr>
          <w:ilvl w:val="0"/>
          <w:numId w:val="9"/>
        </w:numPr>
      </w:pPr>
      <w:r>
        <w:t>successful merchant activation;</w:t>
      </w:r>
    </w:p>
    <w:p w14:paraId="7B2C0263" w14:textId="77777777" w:rsidR="005A38B7" w:rsidRDefault="00000000">
      <w:pPr>
        <w:pStyle w:val="Compact"/>
        <w:numPr>
          <w:ilvl w:val="0"/>
          <w:numId w:val="9"/>
        </w:numPr>
      </w:pPr>
      <w:r>
        <w:t>monthly subscription fees;</w:t>
      </w:r>
    </w:p>
    <w:p w14:paraId="7B2C0264" w14:textId="77777777" w:rsidR="005A38B7" w:rsidRDefault="00000000">
      <w:pPr>
        <w:pStyle w:val="Compact"/>
        <w:numPr>
          <w:ilvl w:val="0"/>
          <w:numId w:val="9"/>
        </w:numPr>
      </w:pPr>
      <w:r>
        <w:t>integration fees;</w:t>
      </w:r>
    </w:p>
    <w:p w14:paraId="7B2C0265" w14:textId="77777777" w:rsidR="005A38B7" w:rsidRDefault="00000000">
      <w:pPr>
        <w:pStyle w:val="Compact"/>
        <w:numPr>
          <w:ilvl w:val="0"/>
          <w:numId w:val="9"/>
        </w:numPr>
      </w:pPr>
      <w:r>
        <w:t>API usage fees;</w:t>
      </w:r>
    </w:p>
    <w:p w14:paraId="7B2C0266" w14:textId="77777777" w:rsidR="005A38B7" w:rsidRDefault="00000000">
      <w:pPr>
        <w:pStyle w:val="Compact"/>
        <w:numPr>
          <w:ilvl w:val="0"/>
          <w:numId w:val="9"/>
        </w:numPr>
      </w:pPr>
      <w:r>
        <w:t>MDR markups;</w:t>
      </w:r>
    </w:p>
    <w:p w14:paraId="7B2C0267" w14:textId="77777777" w:rsidR="005A38B7" w:rsidRDefault="00000000">
      <w:pPr>
        <w:pStyle w:val="Compact"/>
        <w:numPr>
          <w:ilvl w:val="0"/>
          <w:numId w:val="9"/>
        </w:numPr>
      </w:pPr>
      <w:r>
        <w:t>net revenue received by EXICASH;</w:t>
      </w:r>
    </w:p>
    <w:p w14:paraId="7B2C0268" w14:textId="77777777" w:rsidR="005A38B7" w:rsidRDefault="00000000">
      <w:pPr>
        <w:pStyle w:val="Compact"/>
        <w:numPr>
          <w:ilvl w:val="0"/>
          <w:numId w:val="9"/>
        </w:numPr>
      </w:pPr>
      <w:r>
        <w:t>confirmed transaction activity;</w:t>
      </w:r>
    </w:p>
    <w:p w14:paraId="7B2C0269" w14:textId="77777777" w:rsidR="005A38B7" w:rsidRDefault="00000000">
      <w:pPr>
        <w:pStyle w:val="Compact"/>
        <w:numPr>
          <w:ilvl w:val="0"/>
          <w:numId w:val="9"/>
        </w:numPr>
      </w:pPr>
      <w:r>
        <w:t>agreed commission percentage;</w:t>
      </w:r>
    </w:p>
    <w:p w14:paraId="7B2C026A" w14:textId="77777777" w:rsidR="005A38B7" w:rsidRDefault="00000000">
      <w:pPr>
        <w:pStyle w:val="Compact"/>
        <w:numPr>
          <w:ilvl w:val="0"/>
          <w:numId w:val="9"/>
        </w:numPr>
      </w:pPr>
      <w:r>
        <w:t>fixed incentive amount;</w:t>
      </w:r>
    </w:p>
    <w:p w14:paraId="7B2C026B" w14:textId="77777777" w:rsidR="005A38B7" w:rsidRDefault="00000000">
      <w:pPr>
        <w:pStyle w:val="Compact"/>
        <w:numPr>
          <w:ilvl w:val="0"/>
          <w:numId w:val="9"/>
        </w:numPr>
      </w:pPr>
      <w:r>
        <w:t>other calculation method approved by EXICASH.</w:t>
      </w:r>
    </w:p>
    <w:p w14:paraId="7B2C026C" w14:textId="77777777" w:rsidR="005A38B7" w:rsidRDefault="00000000">
      <w:pPr>
        <w:pStyle w:val="FirstParagraph"/>
      </w:pPr>
      <w:r>
        <w:t>Unless expressly stated otherwise, Referral Fees will be calculated only on actual amounts received and retained by EXICASH, excluding taxes, refunds, chargebacks, reversals, waived fees, unpaid invoices, cancelled transactions, partner deductions, disputed fees, fraudulent transactions, or amounts not actually received by EXICASH.</w:t>
      </w:r>
    </w:p>
    <w:p w14:paraId="7B2C026D" w14:textId="77777777" w:rsidR="005A38B7" w:rsidRDefault="00000000">
      <w:pPr>
        <w:pStyle w:val="Heading2"/>
      </w:pPr>
      <w:bookmarkStart w:id="11" w:name="referral-fee-payment"/>
      <w:bookmarkEnd w:id="10"/>
      <w:r>
        <w:t>11. Referral Fee Payment</w:t>
      </w:r>
    </w:p>
    <w:p w14:paraId="7B2C026E" w14:textId="77777777" w:rsidR="005A38B7" w:rsidRDefault="00000000">
      <w:pPr>
        <w:pStyle w:val="FirstParagraph"/>
      </w:pPr>
      <w:r>
        <w:t>Referral Fees, if payable, will be paid according to the payment timeline stated by EXICASH.</w:t>
      </w:r>
    </w:p>
    <w:p w14:paraId="7B2C026F" w14:textId="77777777" w:rsidR="005A38B7" w:rsidRDefault="00000000">
      <w:pPr>
        <w:pStyle w:val="BodyText"/>
      </w:pPr>
      <w:r>
        <w:t>If no payment timeline is stated, EXICASH may pay approved Referral Fees on a monthly basis after internal verification and reconciliation.</w:t>
      </w:r>
    </w:p>
    <w:p w14:paraId="7B2C0270" w14:textId="77777777" w:rsidR="005A38B7" w:rsidRDefault="00000000">
      <w:pPr>
        <w:pStyle w:val="BodyText"/>
      </w:pPr>
      <w:r>
        <w:t>EXICASH may require the Referral Partner to submit a valid invoice before payment is made.</w:t>
      </w:r>
    </w:p>
    <w:p w14:paraId="7B2C0271" w14:textId="77777777" w:rsidR="005A38B7" w:rsidRDefault="00000000">
      <w:pPr>
        <w:pStyle w:val="BodyText"/>
      </w:pPr>
      <w:r>
        <w:t>Referral Fee payment is subject to:</w:t>
      </w:r>
    </w:p>
    <w:p w14:paraId="7B2C0272" w14:textId="77777777" w:rsidR="005A38B7" w:rsidRDefault="00000000">
      <w:pPr>
        <w:pStyle w:val="Compact"/>
        <w:numPr>
          <w:ilvl w:val="0"/>
          <w:numId w:val="10"/>
        </w:numPr>
      </w:pPr>
      <w:r>
        <w:t>completion of internal review;</w:t>
      </w:r>
    </w:p>
    <w:p w14:paraId="7B2C0273" w14:textId="77777777" w:rsidR="005A38B7" w:rsidRDefault="00000000">
      <w:pPr>
        <w:pStyle w:val="Compact"/>
        <w:numPr>
          <w:ilvl w:val="0"/>
          <w:numId w:val="10"/>
        </w:numPr>
      </w:pPr>
      <w:r>
        <w:t>verification of referral eligibility;</w:t>
      </w:r>
    </w:p>
    <w:p w14:paraId="7B2C0274" w14:textId="77777777" w:rsidR="005A38B7" w:rsidRDefault="00000000">
      <w:pPr>
        <w:pStyle w:val="Compact"/>
        <w:numPr>
          <w:ilvl w:val="0"/>
          <w:numId w:val="10"/>
        </w:numPr>
      </w:pPr>
      <w:r>
        <w:t>confirmation of merchant activation;</w:t>
      </w:r>
    </w:p>
    <w:p w14:paraId="7B2C0275" w14:textId="77777777" w:rsidR="005A38B7" w:rsidRDefault="00000000">
      <w:pPr>
        <w:pStyle w:val="Compact"/>
        <w:numPr>
          <w:ilvl w:val="0"/>
          <w:numId w:val="10"/>
        </w:numPr>
      </w:pPr>
      <w:r>
        <w:t>confirmation of fee or revenue received by EXICASH;</w:t>
      </w:r>
    </w:p>
    <w:p w14:paraId="7B2C0276" w14:textId="77777777" w:rsidR="005A38B7" w:rsidRDefault="00000000">
      <w:pPr>
        <w:pStyle w:val="Compact"/>
        <w:numPr>
          <w:ilvl w:val="0"/>
          <w:numId w:val="10"/>
        </w:numPr>
      </w:pPr>
      <w:r>
        <w:t>no active dispute, fraud concern, chargeback concern, prohibited business concern, AML/CFT concern, sanctions concern, or partner investigation;</w:t>
      </w:r>
    </w:p>
    <w:p w14:paraId="7B2C0277" w14:textId="77777777" w:rsidR="005A38B7" w:rsidRDefault="00000000">
      <w:pPr>
        <w:pStyle w:val="Compact"/>
        <w:numPr>
          <w:ilvl w:val="0"/>
          <w:numId w:val="10"/>
        </w:numPr>
      </w:pPr>
      <w:r>
        <w:t>accurate bank account details provided by the Referral Partner;</w:t>
      </w:r>
    </w:p>
    <w:p w14:paraId="7B2C0278" w14:textId="77777777" w:rsidR="005A38B7" w:rsidRDefault="00000000">
      <w:pPr>
        <w:pStyle w:val="Compact"/>
        <w:numPr>
          <w:ilvl w:val="0"/>
          <w:numId w:val="10"/>
        </w:numPr>
      </w:pPr>
      <w:r>
        <w:lastRenderedPageBreak/>
        <w:t>compliance with tax, accounting, and legal requirements.</w:t>
      </w:r>
    </w:p>
    <w:p w14:paraId="7B2C0279" w14:textId="77777777" w:rsidR="005A38B7" w:rsidRDefault="00000000">
      <w:pPr>
        <w:pStyle w:val="FirstParagraph"/>
      </w:pPr>
      <w:r>
        <w:t>Referral Fees will be paid in Malaysian Ringgit unless otherwise agreed in writing.</w:t>
      </w:r>
    </w:p>
    <w:p w14:paraId="7B2C027A" w14:textId="77777777" w:rsidR="005A38B7" w:rsidRDefault="00000000">
      <w:pPr>
        <w:pStyle w:val="BodyText"/>
      </w:pPr>
      <w:r>
        <w:t>EXICASH is not responsible for failed, delayed, or misdirected payments caused by inaccurate or outdated bank account information provided by the Referral Partner.</w:t>
      </w:r>
    </w:p>
    <w:p w14:paraId="7B2C027B" w14:textId="77777777" w:rsidR="005A38B7" w:rsidRDefault="00000000">
      <w:pPr>
        <w:pStyle w:val="Heading2"/>
      </w:pPr>
      <w:bookmarkStart w:id="12" w:name="taxes"/>
      <w:bookmarkEnd w:id="11"/>
      <w:r>
        <w:t>12. Taxes</w:t>
      </w:r>
    </w:p>
    <w:p w14:paraId="7B2C027C" w14:textId="77777777" w:rsidR="005A38B7" w:rsidRDefault="00000000">
      <w:pPr>
        <w:pStyle w:val="FirstParagraph"/>
      </w:pPr>
      <w:r>
        <w:t>Referral Partners are responsible for determining, reporting, and paying any taxes, duties, levies, charges, or statutory obligations arising from Referral Fees or any income received under this Agreement.</w:t>
      </w:r>
    </w:p>
    <w:p w14:paraId="7B2C027D" w14:textId="77777777" w:rsidR="005A38B7" w:rsidRDefault="00000000">
      <w:pPr>
        <w:pStyle w:val="BodyText"/>
      </w:pPr>
      <w:r>
        <w:t>Where required by law, EXICASH may deduct, withhold, report, or account for applicable taxes before making payment.</w:t>
      </w:r>
    </w:p>
    <w:p w14:paraId="7B2C027E" w14:textId="77777777" w:rsidR="005A38B7" w:rsidRDefault="00000000">
      <w:pPr>
        <w:pStyle w:val="BodyText"/>
      </w:pPr>
      <w:r>
        <w:t>Referral Partners must provide accurate tax, invoice, and business information when requested.</w:t>
      </w:r>
    </w:p>
    <w:p w14:paraId="7B2C027F" w14:textId="77777777" w:rsidR="005A38B7" w:rsidRDefault="00000000">
      <w:pPr>
        <w:pStyle w:val="Heading2"/>
      </w:pPr>
      <w:bookmarkStart w:id="13" w:name="disputed-referrals"/>
      <w:bookmarkEnd w:id="12"/>
      <w:r>
        <w:t>13. Disputed Referrals</w:t>
      </w:r>
    </w:p>
    <w:p w14:paraId="7B2C0280" w14:textId="77777777" w:rsidR="005A38B7" w:rsidRDefault="00000000">
      <w:pPr>
        <w:pStyle w:val="FirstParagraph"/>
      </w:pPr>
      <w:r>
        <w:t>A referral may be disputed if:</w:t>
      </w:r>
    </w:p>
    <w:p w14:paraId="7B2C0281" w14:textId="77777777" w:rsidR="005A38B7" w:rsidRDefault="00000000">
      <w:pPr>
        <w:pStyle w:val="Compact"/>
        <w:numPr>
          <w:ilvl w:val="0"/>
          <w:numId w:val="11"/>
        </w:numPr>
      </w:pPr>
      <w:r>
        <w:t>more than one Referral Partner claims the same merchant;</w:t>
      </w:r>
    </w:p>
    <w:p w14:paraId="7B2C0282" w14:textId="77777777" w:rsidR="005A38B7" w:rsidRDefault="00000000">
      <w:pPr>
        <w:pStyle w:val="Compact"/>
        <w:numPr>
          <w:ilvl w:val="0"/>
          <w:numId w:val="11"/>
        </w:numPr>
      </w:pPr>
      <w:r>
        <w:t>the merchant was already known to EXICASH;</w:t>
      </w:r>
    </w:p>
    <w:p w14:paraId="7B2C0283" w14:textId="77777777" w:rsidR="005A38B7" w:rsidRDefault="00000000">
      <w:pPr>
        <w:pStyle w:val="Compact"/>
        <w:numPr>
          <w:ilvl w:val="0"/>
          <w:numId w:val="11"/>
        </w:numPr>
      </w:pPr>
      <w:r>
        <w:t>the merchant contacted EXICASH directly before the referral;</w:t>
      </w:r>
    </w:p>
    <w:p w14:paraId="7B2C0284" w14:textId="77777777" w:rsidR="005A38B7" w:rsidRDefault="00000000">
      <w:pPr>
        <w:pStyle w:val="Compact"/>
        <w:numPr>
          <w:ilvl w:val="0"/>
          <w:numId w:val="11"/>
        </w:numPr>
      </w:pPr>
      <w:r>
        <w:t>the merchant was already introduced by another partner;</w:t>
      </w:r>
    </w:p>
    <w:p w14:paraId="7B2C0285" w14:textId="77777777" w:rsidR="005A38B7" w:rsidRDefault="00000000">
      <w:pPr>
        <w:pStyle w:val="Compact"/>
        <w:numPr>
          <w:ilvl w:val="0"/>
          <w:numId w:val="11"/>
        </w:numPr>
      </w:pPr>
      <w:r>
        <w:t>the merchant was already in onboarding;</w:t>
      </w:r>
    </w:p>
    <w:p w14:paraId="7B2C0286" w14:textId="77777777" w:rsidR="005A38B7" w:rsidRDefault="00000000">
      <w:pPr>
        <w:pStyle w:val="Compact"/>
        <w:numPr>
          <w:ilvl w:val="0"/>
          <w:numId w:val="11"/>
        </w:numPr>
      </w:pPr>
      <w:r>
        <w:t>the Referral Partner used an incorrect or unauthorised referral method;</w:t>
      </w:r>
    </w:p>
    <w:p w14:paraId="7B2C0287" w14:textId="77777777" w:rsidR="005A38B7" w:rsidRDefault="00000000">
      <w:pPr>
        <w:pStyle w:val="Compact"/>
        <w:numPr>
          <w:ilvl w:val="0"/>
          <w:numId w:val="11"/>
        </w:numPr>
      </w:pPr>
      <w:r>
        <w:t>the referral information is incomplete or unverifiable;</w:t>
      </w:r>
    </w:p>
    <w:p w14:paraId="7B2C0288" w14:textId="77777777" w:rsidR="005A38B7" w:rsidRDefault="00000000">
      <w:pPr>
        <w:pStyle w:val="Compact"/>
        <w:numPr>
          <w:ilvl w:val="0"/>
          <w:numId w:val="11"/>
        </w:numPr>
      </w:pPr>
      <w:r>
        <w:t>the merchant denies being referred by the Referral Partner;</w:t>
      </w:r>
    </w:p>
    <w:p w14:paraId="7B2C0289" w14:textId="77777777" w:rsidR="005A38B7" w:rsidRDefault="00000000">
      <w:pPr>
        <w:pStyle w:val="Compact"/>
        <w:numPr>
          <w:ilvl w:val="0"/>
          <w:numId w:val="11"/>
        </w:numPr>
      </w:pPr>
      <w:r>
        <w:t>there is suspected fraud, manipulation, or misconduct.</w:t>
      </w:r>
    </w:p>
    <w:p w14:paraId="7B2C028A" w14:textId="77777777" w:rsidR="005A38B7" w:rsidRDefault="00000000">
      <w:pPr>
        <w:pStyle w:val="FirstParagraph"/>
      </w:pPr>
      <w:r>
        <w:t>EXICASH has sole discretion to determine whether a referral is valid and which party, if any, is entitled to a Referral Fee.</w:t>
      </w:r>
    </w:p>
    <w:p w14:paraId="7B2C028B" w14:textId="77777777" w:rsidR="005A38B7" w:rsidRDefault="00000000">
      <w:pPr>
        <w:pStyle w:val="BodyText"/>
      </w:pPr>
      <w:r>
        <w:t>EXICASH’s decision on referral eligibility and disputed referrals shall be final, subject to applicable law.</w:t>
      </w:r>
    </w:p>
    <w:p w14:paraId="7B2C028C" w14:textId="77777777" w:rsidR="005A38B7" w:rsidRDefault="00000000">
      <w:pPr>
        <w:pStyle w:val="Heading2"/>
      </w:pPr>
      <w:bookmarkStart w:id="14" w:name="X2de5c34412eea257fdd32d9ee9fe5a8c9596756"/>
      <w:bookmarkEnd w:id="13"/>
      <w:r>
        <w:t>14. Clawback, Withholding, and Cancellation of Referral Fees</w:t>
      </w:r>
    </w:p>
    <w:p w14:paraId="7B2C028D" w14:textId="77777777" w:rsidR="005A38B7" w:rsidRDefault="00000000">
      <w:pPr>
        <w:pStyle w:val="FirstParagraph"/>
      </w:pPr>
      <w:r>
        <w:t>EXICASH may withhold, suspend, cancel, deduct, set off, or claw back Referral Fees if:</w:t>
      </w:r>
    </w:p>
    <w:p w14:paraId="7B2C028E" w14:textId="77777777" w:rsidR="005A38B7" w:rsidRDefault="00000000">
      <w:pPr>
        <w:pStyle w:val="Compact"/>
        <w:numPr>
          <w:ilvl w:val="0"/>
          <w:numId w:val="12"/>
        </w:numPr>
      </w:pPr>
      <w:r>
        <w:t>the Referred Merchant is rejected, suspended, terminated, or closed;</w:t>
      </w:r>
    </w:p>
    <w:p w14:paraId="7B2C028F" w14:textId="77777777" w:rsidR="005A38B7" w:rsidRDefault="00000000">
      <w:pPr>
        <w:pStyle w:val="Compact"/>
        <w:numPr>
          <w:ilvl w:val="0"/>
          <w:numId w:val="12"/>
        </w:numPr>
      </w:pPr>
      <w:r>
        <w:lastRenderedPageBreak/>
        <w:t>the Referred Merchant is involved in fraud, scams, illegal activity, prohibited business, restricted business breach, chargeback abuse, AML/CFT concern, sanctions concern, or regulatory issue;</w:t>
      </w:r>
    </w:p>
    <w:p w14:paraId="7B2C0290" w14:textId="77777777" w:rsidR="005A38B7" w:rsidRDefault="00000000">
      <w:pPr>
        <w:pStyle w:val="Compact"/>
        <w:numPr>
          <w:ilvl w:val="0"/>
          <w:numId w:val="12"/>
        </w:numPr>
      </w:pPr>
      <w:r>
        <w:t>the Referred Merchant provided false, incomplete, outdated, or misleading information;</w:t>
      </w:r>
    </w:p>
    <w:p w14:paraId="7B2C0291" w14:textId="77777777" w:rsidR="005A38B7" w:rsidRDefault="00000000">
      <w:pPr>
        <w:pStyle w:val="Compact"/>
        <w:numPr>
          <w:ilvl w:val="0"/>
          <w:numId w:val="12"/>
        </w:numPr>
      </w:pPr>
      <w:r>
        <w:t>the Referral Partner provided false or misleading referral information;</w:t>
      </w:r>
    </w:p>
    <w:p w14:paraId="7B2C0292" w14:textId="77777777" w:rsidR="005A38B7" w:rsidRDefault="00000000">
      <w:pPr>
        <w:pStyle w:val="Compact"/>
        <w:numPr>
          <w:ilvl w:val="0"/>
          <w:numId w:val="12"/>
        </w:numPr>
      </w:pPr>
      <w:r>
        <w:t>the Referral Partner breached this Agreement or any EXICASH policy;</w:t>
      </w:r>
    </w:p>
    <w:p w14:paraId="7B2C0293" w14:textId="77777777" w:rsidR="005A38B7" w:rsidRDefault="00000000">
      <w:pPr>
        <w:pStyle w:val="Compact"/>
        <w:numPr>
          <w:ilvl w:val="0"/>
          <w:numId w:val="12"/>
        </w:numPr>
      </w:pPr>
      <w:r>
        <w:t>the Referral Partner misrepresented EXICASH or any Licensed Payment Partner;</w:t>
      </w:r>
    </w:p>
    <w:p w14:paraId="7B2C0294" w14:textId="77777777" w:rsidR="005A38B7" w:rsidRDefault="00000000">
      <w:pPr>
        <w:pStyle w:val="Compact"/>
        <w:numPr>
          <w:ilvl w:val="0"/>
          <w:numId w:val="12"/>
        </w:numPr>
      </w:pPr>
      <w:r>
        <w:t>the Referral Partner promised approval, settlement, pricing, or payment method activation without authority;</w:t>
      </w:r>
    </w:p>
    <w:p w14:paraId="7B2C0295" w14:textId="77777777" w:rsidR="005A38B7" w:rsidRDefault="00000000">
      <w:pPr>
        <w:pStyle w:val="Compact"/>
        <w:numPr>
          <w:ilvl w:val="0"/>
          <w:numId w:val="12"/>
        </w:numPr>
      </w:pPr>
      <w:r>
        <w:t>EXICASH did not actually receive or retain the relevant fees or revenue;</w:t>
      </w:r>
    </w:p>
    <w:p w14:paraId="7B2C0296" w14:textId="77777777" w:rsidR="005A38B7" w:rsidRDefault="00000000">
      <w:pPr>
        <w:pStyle w:val="Compact"/>
        <w:numPr>
          <w:ilvl w:val="0"/>
          <w:numId w:val="12"/>
        </w:numPr>
      </w:pPr>
      <w:r>
        <w:t>transaction amounts are refunded, reversed, charged back, disputed, cancelled, or deemed fraudulent;</w:t>
      </w:r>
    </w:p>
    <w:p w14:paraId="7B2C0297" w14:textId="77777777" w:rsidR="005A38B7" w:rsidRDefault="00000000">
      <w:pPr>
        <w:pStyle w:val="Compact"/>
        <w:numPr>
          <w:ilvl w:val="0"/>
          <w:numId w:val="12"/>
        </w:numPr>
      </w:pPr>
      <w:r>
        <w:t>the Merchant’s payment method is suspended or terminated by a Licensed Payment Partner;</w:t>
      </w:r>
    </w:p>
    <w:p w14:paraId="7B2C0298" w14:textId="77777777" w:rsidR="005A38B7" w:rsidRDefault="00000000">
      <w:pPr>
        <w:pStyle w:val="Compact"/>
        <w:numPr>
          <w:ilvl w:val="0"/>
          <w:numId w:val="12"/>
        </w:numPr>
      </w:pPr>
      <w:r>
        <w:t>payment of Referral Fees would create legal, regulatory, partner, reputational, financial, or compliance risk.</w:t>
      </w:r>
    </w:p>
    <w:p w14:paraId="7B2C0299" w14:textId="77777777" w:rsidR="005A38B7" w:rsidRDefault="00000000">
      <w:pPr>
        <w:pStyle w:val="FirstParagraph"/>
      </w:pPr>
      <w:r>
        <w:t>If Referral Fees have already been paid, EXICASH may require repayment or set off the amount against future Referral Fees or other amounts payable.</w:t>
      </w:r>
    </w:p>
    <w:p w14:paraId="7B2C029A" w14:textId="77777777" w:rsidR="005A38B7" w:rsidRDefault="00000000">
      <w:pPr>
        <w:pStyle w:val="Heading2"/>
      </w:pPr>
      <w:bookmarkStart w:id="15" w:name="prohibited-referral-conduct"/>
      <w:bookmarkEnd w:id="14"/>
      <w:r>
        <w:t>15. Prohibited Referral Conduct</w:t>
      </w:r>
    </w:p>
    <w:p w14:paraId="7B2C029B" w14:textId="77777777" w:rsidR="005A38B7" w:rsidRDefault="00000000">
      <w:pPr>
        <w:pStyle w:val="FirstParagraph"/>
      </w:pPr>
      <w:r>
        <w:t>Referral Partners must not:</w:t>
      </w:r>
    </w:p>
    <w:p w14:paraId="7B2C029C" w14:textId="77777777" w:rsidR="005A38B7" w:rsidRDefault="00000000">
      <w:pPr>
        <w:pStyle w:val="Compact"/>
        <w:numPr>
          <w:ilvl w:val="0"/>
          <w:numId w:val="13"/>
        </w:numPr>
      </w:pPr>
      <w:r>
        <w:t>refer merchants involved in illegal, fraudulent, prohibited, or high-risk activities;</w:t>
      </w:r>
    </w:p>
    <w:p w14:paraId="7B2C029D" w14:textId="77777777" w:rsidR="005A38B7" w:rsidRDefault="00000000">
      <w:pPr>
        <w:pStyle w:val="Compact"/>
        <w:numPr>
          <w:ilvl w:val="0"/>
          <w:numId w:val="13"/>
        </w:numPr>
      </w:pPr>
      <w:r>
        <w:t>refer merchants that are payment aggregators, payment facilitators, e-money issuers, wallet providers, remittance providers, or payment service providers without proper approval;</w:t>
      </w:r>
    </w:p>
    <w:p w14:paraId="7B2C029E" w14:textId="77777777" w:rsidR="005A38B7" w:rsidRDefault="00000000">
      <w:pPr>
        <w:pStyle w:val="Compact"/>
        <w:numPr>
          <w:ilvl w:val="0"/>
          <w:numId w:val="13"/>
        </w:numPr>
      </w:pPr>
      <w:r>
        <w:t>submit false, altered, incomplete, misleading, or suspicious documents;</w:t>
      </w:r>
    </w:p>
    <w:p w14:paraId="7B2C029F" w14:textId="77777777" w:rsidR="005A38B7" w:rsidRDefault="00000000">
      <w:pPr>
        <w:pStyle w:val="Compact"/>
        <w:numPr>
          <w:ilvl w:val="0"/>
          <w:numId w:val="13"/>
        </w:numPr>
      </w:pPr>
      <w:r>
        <w:t>hide the true beneficial owner or controller of a merchant;</w:t>
      </w:r>
    </w:p>
    <w:p w14:paraId="7B2C02A0" w14:textId="77777777" w:rsidR="005A38B7" w:rsidRDefault="00000000">
      <w:pPr>
        <w:pStyle w:val="Compact"/>
        <w:numPr>
          <w:ilvl w:val="0"/>
          <w:numId w:val="13"/>
        </w:numPr>
      </w:pPr>
      <w:r>
        <w:t>encourage a merchant to misdescribe its business;</w:t>
      </w:r>
    </w:p>
    <w:p w14:paraId="7B2C02A1" w14:textId="77777777" w:rsidR="005A38B7" w:rsidRDefault="00000000">
      <w:pPr>
        <w:pStyle w:val="Compact"/>
        <w:numPr>
          <w:ilvl w:val="0"/>
          <w:numId w:val="13"/>
        </w:numPr>
      </w:pPr>
      <w:r>
        <w:t>bypass KYB/KYC, AML/CFT, sanctions, risk, or partner requirements;</w:t>
      </w:r>
    </w:p>
    <w:p w14:paraId="7B2C02A2" w14:textId="77777777" w:rsidR="005A38B7" w:rsidRDefault="00000000">
      <w:pPr>
        <w:pStyle w:val="Compact"/>
        <w:numPr>
          <w:ilvl w:val="0"/>
          <w:numId w:val="13"/>
        </w:numPr>
      </w:pPr>
      <w:r>
        <w:t>promise guaranteed approval by EXICASH or Licensed Payment Partners;</w:t>
      </w:r>
    </w:p>
    <w:p w14:paraId="7B2C02A3" w14:textId="77777777" w:rsidR="005A38B7" w:rsidRDefault="00000000">
      <w:pPr>
        <w:pStyle w:val="Compact"/>
        <w:numPr>
          <w:ilvl w:val="0"/>
          <w:numId w:val="13"/>
        </w:numPr>
      </w:pPr>
      <w:r>
        <w:t>promise settlement timelines, payout release, refund outcome, chargeback outcome, or risk approval;</w:t>
      </w:r>
    </w:p>
    <w:p w14:paraId="7B2C02A4" w14:textId="77777777" w:rsidR="005A38B7" w:rsidRDefault="00000000">
      <w:pPr>
        <w:pStyle w:val="Compact"/>
        <w:numPr>
          <w:ilvl w:val="0"/>
          <w:numId w:val="13"/>
        </w:numPr>
      </w:pPr>
      <w:r>
        <w:t>misrepresent EXICASH as a bank, licensed acquirer, e-money issuer, remittance provider, or regulated payment operator;</w:t>
      </w:r>
    </w:p>
    <w:p w14:paraId="7B2C02A5" w14:textId="77777777" w:rsidR="005A38B7" w:rsidRDefault="00000000">
      <w:pPr>
        <w:pStyle w:val="Compact"/>
        <w:numPr>
          <w:ilvl w:val="0"/>
          <w:numId w:val="13"/>
        </w:numPr>
      </w:pPr>
      <w:r>
        <w:t>misrepresent yourself as an employee or agent of EXICASH unless expressly authorised;</w:t>
      </w:r>
    </w:p>
    <w:p w14:paraId="7B2C02A6" w14:textId="77777777" w:rsidR="005A38B7" w:rsidRDefault="00000000">
      <w:pPr>
        <w:pStyle w:val="Compact"/>
        <w:numPr>
          <w:ilvl w:val="0"/>
          <w:numId w:val="13"/>
        </w:numPr>
      </w:pPr>
      <w:r>
        <w:t>use EXICASH’s name, logo, materials, or partner names without approval;</w:t>
      </w:r>
    </w:p>
    <w:p w14:paraId="7B2C02A7" w14:textId="77777777" w:rsidR="005A38B7" w:rsidRDefault="00000000">
      <w:pPr>
        <w:pStyle w:val="Compact"/>
        <w:numPr>
          <w:ilvl w:val="0"/>
          <w:numId w:val="13"/>
        </w:numPr>
      </w:pPr>
      <w:r>
        <w:lastRenderedPageBreak/>
        <w:t>offer bribes, kickbacks, secret commissions, or improper benefits;</w:t>
      </w:r>
    </w:p>
    <w:p w14:paraId="7B2C02A8" w14:textId="77777777" w:rsidR="005A38B7" w:rsidRDefault="00000000">
      <w:pPr>
        <w:pStyle w:val="Compact"/>
        <w:numPr>
          <w:ilvl w:val="0"/>
          <w:numId w:val="13"/>
        </w:numPr>
      </w:pPr>
      <w:r>
        <w:t>receive side payments from merchants in a misleading or improper manner;</w:t>
      </w:r>
    </w:p>
    <w:p w14:paraId="7B2C02A9" w14:textId="77777777" w:rsidR="005A38B7" w:rsidRDefault="00000000">
      <w:pPr>
        <w:pStyle w:val="Compact"/>
        <w:numPr>
          <w:ilvl w:val="0"/>
          <w:numId w:val="13"/>
        </w:numPr>
      </w:pPr>
      <w:r>
        <w:t>engage in spam, misleading advertising, false claims, or aggressive sales tactics;</w:t>
      </w:r>
    </w:p>
    <w:p w14:paraId="7B2C02AA" w14:textId="77777777" w:rsidR="005A38B7" w:rsidRDefault="00000000">
      <w:pPr>
        <w:pStyle w:val="Compact"/>
        <w:numPr>
          <w:ilvl w:val="0"/>
          <w:numId w:val="13"/>
        </w:numPr>
      </w:pPr>
      <w:r>
        <w:t>damage EXICASH’s reputation or relationships with Licensed Payment Partners.</w:t>
      </w:r>
    </w:p>
    <w:p w14:paraId="7B2C02AB" w14:textId="77777777" w:rsidR="005A38B7" w:rsidRDefault="00000000">
      <w:pPr>
        <w:pStyle w:val="Heading2"/>
      </w:pPr>
      <w:bookmarkStart w:id="16" w:name="prohibited-and-restricted-merchants"/>
      <w:bookmarkEnd w:id="15"/>
      <w:r>
        <w:t>16. Prohibited and Restricted Merchants</w:t>
      </w:r>
    </w:p>
    <w:p w14:paraId="7B2C02AC" w14:textId="77777777" w:rsidR="005A38B7" w:rsidRDefault="00000000">
      <w:pPr>
        <w:pStyle w:val="FirstParagraph"/>
      </w:pPr>
      <w:r>
        <w:t>Referral Partners must not refer merchants that they know or suspect to be involved in prohibited or illegal activity.</w:t>
      </w:r>
    </w:p>
    <w:p w14:paraId="7B2C02AD" w14:textId="77777777" w:rsidR="005A38B7" w:rsidRDefault="00000000">
      <w:pPr>
        <w:pStyle w:val="BodyText"/>
      </w:pPr>
      <w:r>
        <w:t>Prohibited and restricted categories may include, but are not limited to:</w:t>
      </w:r>
    </w:p>
    <w:p w14:paraId="7B2C02AE" w14:textId="77777777" w:rsidR="005A38B7" w:rsidRDefault="00000000">
      <w:pPr>
        <w:pStyle w:val="Compact"/>
        <w:numPr>
          <w:ilvl w:val="0"/>
          <w:numId w:val="14"/>
        </w:numPr>
      </w:pPr>
      <w:r>
        <w:t>illegal goods or services;</w:t>
      </w:r>
    </w:p>
    <w:p w14:paraId="7B2C02AF" w14:textId="77777777" w:rsidR="005A38B7" w:rsidRDefault="00000000">
      <w:pPr>
        <w:pStyle w:val="Compact"/>
        <w:numPr>
          <w:ilvl w:val="0"/>
          <w:numId w:val="14"/>
        </w:numPr>
      </w:pPr>
      <w:r>
        <w:t>drugs, narcotics, controlled substances, or illegal pharmaceuticals;</w:t>
      </w:r>
    </w:p>
    <w:p w14:paraId="7B2C02B0" w14:textId="77777777" w:rsidR="005A38B7" w:rsidRDefault="00000000">
      <w:pPr>
        <w:pStyle w:val="Compact"/>
        <w:numPr>
          <w:ilvl w:val="0"/>
          <w:numId w:val="14"/>
        </w:numPr>
      </w:pPr>
      <w:r>
        <w:t>gambling, betting, casino, lottery, or games of chance;</w:t>
      </w:r>
    </w:p>
    <w:p w14:paraId="7B2C02B1" w14:textId="77777777" w:rsidR="005A38B7" w:rsidRDefault="00000000">
      <w:pPr>
        <w:pStyle w:val="Compact"/>
        <w:numPr>
          <w:ilvl w:val="0"/>
          <w:numId w:val="14"/>
        </w:numPr>
      </w:pPr>
      <w:r>
        <w:t>pornography, adult services, or adult entertainment;</w:t>
      </w:r>
    </w:p>
    <w:p w14:paraId="7B2C02B2" w14:textId="77777777" w:rsidR="005A38B7" w:rsidRDefault="00000000">
      <w:pPr>
        <w:pStyle w:val="Compact"/>
        <w:numPr>
          <w:ilvl w:val="0"/>
          <w:numId w:val="14"/>
        </w:numPr>
      </w:pPr>
      <w:r>
        <w:t>firearms, ammunition, explosives, or weapons;</w:t>
      </w:r>
    </w:p>
    <w:p w14:paraId="7B2C02B3" w14:textId="77777777" w:rsidR="005A38B7" w:rsidRDefault="00000000">
      <w:pPr>
        <w:pStyle w:val="Compact"/>
        <w:numPr>
          <w:ilvl w:val="0"/>
          <w:numId w:val="14"/>
        </w:numPr>
      </w:pPr>
      <w:r>
        <w:t>counterfeit, pirated, replica, stolen, or infringing goods;</w:t>
      </w:r>
    </w:p>
    <w:p w14:paraId="7B2C02B4" w14:textId="77777777" w:rsidR="005A38B7" w:rsidRDefault="00000000">
      <w:pPr>
        <w:pStyle w:val="Compact"/>
        <w:numPr>
          <w:ilvl w:val="0"/>
          <w:numId w:val="14"/>
        </w:numPr>
      </w:pPr>
      <w:r>
        <w:t>cryptocurrency, NFTs, virtual assets, token sales, or unapproved digital asset activity;</w:t>
      </w:r>
    </w:p>
    <w:p w14:paraId="7B2C02B5" w14:textId="77777777" w:rsidR="005A38B7" w:rsidRDefault="00000000">
      <w:pPr>
        <w:pStyle w:val="Compact"/>
        <w:numPr>
          <w:ilvl w:val="0"/>
          <w:numId w:val="14"/>
        </w:numPr>
      </w:pPr>
      <w:r>
        <w:t>payment aggregation, sub-merchant processing, money transmission, remittance, e-money, wallet, or payment services without proper approval;</w:t>
      </w:r>
    </w:p>
    <w:p w14:paraId="7B2C02B6" w14:textId="77777777" w:rsidR="005A38B7" w:rsidRDefault="00000000">
      <w:pPr>
        <w:pStyle w:val="Compact"/>
        <w:numPr>
          <w:ilvl w:val="0"/>
          <w:numId w:val="14"/>
        </w:numPr>
      </w:pPr>
      <w:r>
        <w:t>unlicensed lending, loan sharking, payday loans, or unlawful credit services;</w:t>
      </w:r>
    </w:p>
    <w:p w14:paraId="7B2C02B7" w14:textId="77777777" w:rsidR="005A38B7" w:rsidRDefault="00000000">
      <w:pPr>
        <w:pStyle w:val="Compact"/>
        <w:numPr>
          <w:ilvl w:val="0"/>
          <w:numId w:val="14"/>
        </w:numPr>
      </w:pPr>
      <w:r>
        <w:t>investment schemes, pyramid schemes, Ponzi schemes, or misleading wealth programmes;</w:t>
      </w:r>
    </w:p>
    <w:p w14:paraId="7B2C02B8" w14:textId="77777777" w:rsidR="005A38B7" w:rsidRDefault="00000000">
      <w:pPr>
        <w:pStyle w:val="Compact"/>
        <w:numPr>
          <w:ilvl w:val="0"/>
          <w:numId w:val="14"/>
        </w:numPr>
      </w:pPr>
      <w:r>
        <w:t>unauthorised charities, donations, crowdfunding, or fundraising;</w:t>
      </w:r>
    </w:p>
    <w:p w14:paraId="7B2C02B9" w14:textId="77777777" w:rsidR="005A38B7" w:rsidRDefault="00000000">
      <w:pPr>
        <w:pStyle w:val="Compact"/>
        <w:numPr>
          <w:ilvl w:val="0"/>
          <w:numId w:val="14"/>
        </w:numPr>
      </w:pPr>
      <w:r>
        <w:t>scams, phishing, hacking, malware, cybercrime tools, fake documents, or impersonation services;</w:t>
      </w:r>
    </w:p>
    <w:p w14:paraId="7B2C02BA" w14:textId="77777777" w:rsidR="005A38B7" w:rsidRDefault="00000000">
      <w:pPr>
        <w:pStyle w:val="Compact"/>
        <w:numPr>
          <w:ilvl w:val="0"/>
          <w:numId w:val="14"/>
        </w:numPr>
      </w:pPr>
      <w:r>
        <w:t>sanctioned persons, sanctioned entities, sanctioned countries, or sanctions-related activity;</w:t>
      </w:r>
    </w:p>
    <w:p w14:paraId="7B2C02BB" w14:textId="77777777" w:rsidR="005A38B7" w:rsidRDefault="00000000">
      <w:pPr>
        <w:pStyle w:val="Compact"/>
        <w:numPr>
          <w:ilvl w:val="0"/>
          <w:numId w:val="14"/>
        </w:numPr>
      </w:pPr>
      <w:r>
        <w:t>any business prohibited by EXICASH, Licensed Payment Partners, banks, acquirers, card schemes, e-wallet providers, BNPL providers, regulators, payment networks, or applicable law.</w:t>
      </w:r>
    </w:p>
    <w:p w14:paraId="7B2C02BC" w14:textId="77777777" w:rsidR="005A38B7" w:rsidRDefault="00000000">
      <w:pPr>
        <w:pStyle w:val="FirstParagraph"/>
      </w:pPr>
      <w:r>
        <w:t>Restricted merchants may require additional review and may still be rejected by EXICASH or Licensed Payment Partners.</w:t>
      </w:r>
    </w:p>
    <w:p w14:paraId="7B2C02BD" w14:textId="77777777" w:rsidR="005A38B7" w:rsidRDefault="00000000">
      <w:pPr>
        <w:pStyle w:val="Heading2"/>
      </w:pPr>
      <w:bookmarkStart w:id="17" w:name="Xf94f4115e97b39201359895a31d602128aa0e80"/>
      <w:bookmarkEnd w:id="16"/>
      <w:r>
        <w:t>17. Referral Partner Representations and Warranties</w:t>
      </w:r>
    </w:p>
    <w:p w14:paraId="7B2C02BE" w14:textId="77777777" w:rsidR="005A38B7" w:rsidRDefault="00000000">
      <w:pPr>
        <w:pStyle w:val="FirstParagraph"/>
      </w:pPr>
      <w:r>
        <w:t>The Referral Partner represents and warrants that:</w:t>
      </w:r>
    </w:p>
    <w:p w14:paraId="7B2C02BF" w14:textId="77777777" w:rsidR="005A38B7" w:rsidRDefault="00000000">
      <w:pPr>
        <w:pStyle w:val="Compact"/>
        <w:numPr>
          <w:ilvl w:val="0"/>
          <w:numId w:val="15"/>
        </w:numPr>
      </w:pPr>
      <w:r>
        <w:t>all information provided to EXICASH is accurate, complete, current, and not misleading;</w:t>
      </w:r>
    </w:p>
    <w:p w14:paraId="7B2C02C0" w14:textId="77777777" w:rsidR="005A38B7" w:rsidRDefault="00000000">
      <w:pPr>
        <w:pStyle w:val="Compact"/>
        <w:numPr>
          <w:ilvl w:val="0"/>
          <w:numId w:val="15"/>
        </w:numPr>
      </w:pPr>
      <w:r>
        <w:lastRenderedPageBreak/>
        <w:t>it has the authority to enter into this Agreement;</w:t>
      </w:r>
    </w:p>
    <w:p w14:paraId="7B2C02C1" w14:textId="77777777" w:rsidR="005A38B7" w:rsidRDefault="00000000">
      <w:pPr>
        <w:pStyle w:val="Compact"/>
        <w:numPr>
          <w:ilvl w:val="0"/>
          <w:numId w:val="15"/>
        </w:numPr>
      </w:pPr>
      <w:r>
        <w:t>it will comply with all applicable laws and regulations;</w:t>
      </w:r>
    </w:p>
    <w:p w14:paraId="7B2C02C2" w14:textId="77777777" w:rsidR="005A38B7" w:rsidRDefault="00000000">
      <w:pPr>
        <w:pStyle w:val="Compact"/>
        <w:numPr>
          <w:ilvl w:val="0"/>
          <w:numId w:val="15"/>
        </w:numPr>
      </w:pPr>
      <w:r>
        <w:t>it will comply with EXICASH’s policies;</w:t>
      </w:r>
    </w:p>
    <w:p w14:paraId="7B2C02C3" w14:textId="77777777" w:rsidR="005A38B7" w:rsidRDefault="00000000">
      <w:pPr>
        <w:pStyle w:val="Compact"/>
        <w:numPr>
          <w:ilvl w:val="0"/>
          <w:numId w:val="15"/>
        </w:numPr>
      </w:pPr>
      <w:r>
        <w:t>it will not engage in bribery, corruption, fraud, money laundering, terrorism financing, sanctions evasion, or prohibited business activity;</w:t>
      </w:r>
    </w:p>
    <w:p w14:paraId="7B2C02C4" w14:textId="77777777" w:rsidR="005A38B7" w:rsidRDefault="00000000">
      <w:pPr>
        <w:pStyle w:val="Compact"/>
        <w:numPr>
          <w:ilvl w:val="0"/>
          <w:numId w:val="15"/>
        </w:numPr>
      </w:pPr>
      <w:r>
        <w:t>it will not misrepresent EXICASH’s services, pricing, approval authority, settlement role, regulatory status, or partner relationships;</w:t>
      </w:r>
    </w:p>
    <w:p w14:paraId="7B2C02C5" w14:textId="77777777" w:rsidR="005A38B7" w:rsidRDefault="00000000">
      <w:pPr>
        <w:pStyle w:val="Compact"/>
        <w:numPr>
          <w:ilvl w:val="0"/>
          <w:numId w:val="15"/>
        </w:numPr>
      </w:pPr>
      <w:r>
        <w:t>it will not infringe intellectual property rights;</w:t>
      </w:r>
    </w:p>
    <w:p w14:paraId="7B2C02C6" w14:textId="77777777" w:rsidR="005A38B7" w:rsidRDefault="00000000">
      <w:pPr>
        <w:pStyle w:val="Compact"/>
        <w:numPr>
          <w:ilvl w:val="0"/>
          <w:numId w:val="15"/>
        </w:numPr>
      </w:pPr>
      <w:r>
        <w:t>it will not disclose confidential information without approval;</w:t>
      </w:r>
    </w:p>
    <w:p w14:paraId="7B2C02C7" w14:textId="77777777" w:rsidR="005A38B7" w:rsidRDefault="00000000">
      <w:pPr>
        <w:pStyle w:val="Compact"/>
        <w:numPr>
          <w:ilvl w:val="0"/>
          <w:numId w:val="15"/>
        </w:numPr>
      </w:pPr>
      <w:r>
        <w:t>it will refer merchants in a lawful, ethical, and transparent manner.</w:t>
      </w:r>
    </w:p>
    <w:p w14:paraId="7B2C02C8" w14:textId="77777777" w:rsidR="005A38B7" w:rsidRDefault="00000000">
      <w:pPr>
        <w:pStyle w:val="Heading2"/>
      </w:pPr>
      <w:bookmarkStart w:id="18" w:name="marketing-and-public-statements"/>
      <w:bookmarkEnd w:id="17"/>
      <w:r>
        <w:t>18. Marketing and Public Statements</w:t>
      </w:r>
    </w:p>
    <w:p w14:paraId="7B2C02C9" w14:textId="77777777" w:rsidR="005A38B7" w:rsidRDefault="00000000">
      <w:pPr>
        <w:pStyle w:val="FirstParagraph"/>
      </w:pPr>
      <w:r>
        <w:t>Referral Partners may only use EXICASH-approved marketing materials, descriptions, logos, wording, screenshots, pricing, or service information.</w:t>
      </w:r>
    </w:p>
    <w:p w14:paraId="7B2C02CA" w14:textId="77777777" w:rsidR="005A38B7" w:rsidRDefault="00000000">
      <w:pPr>
        <w:pStyle w:val="BodyText"/>
      </w:pPr>
      <w:r>
        <w:t>Referral Partners must not:</w:t>
      </w:r>
    </w:p>
    <w:p w14:paraId="7B2C02CB" w14:textId="77777777" w:rsidR="005A38B7" w:rsidRDefault="00000000">
      <w:pPr>
        <w:pStyle w:val="Compact"/>
        <w:numPr>
          <w:ilvl w:val="0"/>
          <w:numId w:val="16"/>
        </w:numPr>
      </w:pPr>
      <w:r>
        <w:t>make false or misleading claims;</w:t>
      </w:r>
    </w:p>
    <w:p w14:paraId="7B2C02CC" w14:textId="77777777" w:rsidR="005A38B7" w:rsidRDefault="00000000">
      <w:pPr>
        <w:pStyle w:val="Compact"/>
        <w:numPr>
          <w:ilvl w:val="0"/>
          <w:numId w:val="16"/>
        </w:numPr>
      </w:pPr>
      <w:r>
        <w:t>advertise unapproved pricing;</w:t>
      </w:r>
    </w:p>
    <w:p w14:paraId="7B2C02CD" w14:textId="77777777" w:rsidR="005A38B7" w:rsidRDefault="00000000">
      <w:pPr>
        <w:pStyle w:val="Compact"/>
        <w:numPr>
          <w:ilvl w:val="0"/>
          <w:numId w:val="16"/>
        </w:numPr>
      </w:pPr>
      <w:r>
        <w:t>promise approval;</w:t>
      </w:r>
    </w:p>
    <w:p w14:paraId="7B2C02CE" w14:textId="77777777" w:rsidR="005A38B7" w:rsidRDefault="00000000">
      <w:pPr>
        <w:pStyle w:val="Compact"/>
        <w:numPr>
          <w:ilvl w:val="0"/>
          <w:numId w:val="16"/>
        </w:numPr>
      </w:pPr>
      <w:r>
        <w:t>promise payout or settlement timelines;</w:t>
      </w:r>
    </w:p>
    <w:p w14:paraId="7B2C02CF" w14:textId="77777777" w:rsidR="005A38B7" w:rsidRDefault="00000000">
      <w:pPr>
        <w:pStyle w:val="Compact"/>
        <w:numPr>
          <w:ilvl w:val="0"/>
          <w:numId w:val="16"/>
        </w:numPr>
      </w:pPr>
      <w:r>
        <w:t>imply that EXICASH is a regulated payment provider unless expressly authorised and legally correct;</w:t>
      </w:r>
    </w:p>
    <w:p w14:paraId="7B2C02D0" w14:textId="77777777" w:rsidR="005A38B7" w:rsidRDefault="00000000">
      <w:pPr>
        <w:pStyle w:val="Compact"/>
        <w:numPr>
          <w:ilvl w:val="0"/>
          <w:numId w:val="16"/>
        </w:numPr>
      </w:pPr>
      <w:r>
        <w:t>imply exclusive partnership;</w:t>
      </w:r>
    </w:p>
    <w:p w14:paraId="7B2C02D1" w14:textId="77777777" w:rsidR="005A38B7" w:rsidRDefault="00000000">
      <w:pPr>
        <w:pStyle w:val="Compact"/>
        <w:numPr>
          <w:ilvl w:val="0"/>
          <w:numId w:val="16"/>
        </w:numPr>
      </w:pPr>
      <w:r>
        <w:t>use Licensed Payment Partner names or logos without approval;</w:t>
      </w:r>
    </w:p>
    <w:p w14:paraId="7B2C02D2" w14:textId="77777777" w:rsidR="005A38B7" w:rsidRDefault="00000000">
      <w:pPr>
        <w:pStyle w:val="Compact"/>
        <w:numPr>
          <w:ilvl w:val="0"/>
          <w:numId w:val="16"/>
        </w:numPr>
      </w:pPr>
      <w:r>
        <w:t>modify EXICASH logos or materials without permission;</w:t>
      </w:r>
    </w:p>
    <w:p w14:paraId="7B2C02D3" w14:textId="77777777" w:rsidR="005A38B7" w:rsidRDefault="00000000">
      <w:pPr>
        <w:pStyle w:val="Compact"/>
        <w:numPr>
          <w:ilvl w:val="0"/>
          <w:numId w:val="16"/>
        </w:numPr>
      </w:pPr>
      <w:r>
        <w:t>publish statements that may damage EXICASH’s reputation.</w:t>
      </w:r>
    </w:p>
    <w:p w14:paraId="7B2C02D4" w14:textId="77777777" w:rsidR="005A38B7" w:rsidRDefault="00000000">
      <w:pPr>
        <w:pStyle w:val="FirstParagraph"/>
      </w:pPr>
      <w:r>
        <w:t>EXICASH may require the Referral Partner to remove or correct any marketing material, post, advertisement, message, website content, proposal, or public statement.</w:t>
      </w:r>
    </w:p>
    <w:p w14:paraId="7B2C02D5" w14:textId="77777777" w:rsidR="005A38B7" w:rsidRDefault="00000000">
      <w:pPr>
        <w:pStyle w:val="Heading2"/>
      </w:pPr>
      <w:bookmarkStart w:id="19" w:name="confidentiality"/>
      <w:bookmarkEnd w:id="18"/>
      <w:r>
        <w:t>19. Confidentiality</w:t>
      </w:r>
    </w:p>
    <w:p w14:paraId="7B2C02D6" w14:textId="77777777" w:rsidR="005A38B7" w:rsidRDefault="00000000">
      <w:pPr>
        <w:pStyle w:val="FirstParagraph"/>
      </w:pPr>
      <w:r>
        <w:t>Referral Partners may receive confidential information from EXICASH, including pricing, commission rates, merchant information, partner information, onboarding details, API information, commercial terms, business plans, technical documents, compliance information, and internal processes.</w:t>
      </w:r>
    </w:p>
    <w:p w14:paraId="7B2C02D7" w14:textId="77777777" w:rsidR="005A38B7" w:rsidRDefault="00000000">
      <w:pPr>
        <w:pStyle w:val="BodyText"/>
      </w:pPr>
      <w:r>
        <w:t>Referral Partners must:</w:t>
      </w:r>
    </w:p>
    <w:p w14:paraId="7B2C02D8" w14:textId="77777777" w:rsidR="005A38B7" w:rsidRDefault="00000000">
      <w:pPr>
        <w:pStyle w:val="Compact"/>
        <w:numPr>
          <w:ilvl w:val="0"/>
          <w:numId w:val="17"/>
        </w:numPr>
      </w:pPr>
      <w:r>
        <w:t>keep confidential information confidential;</w:t>
      </w:r>
    </w:p>
    <w:p w14:paraId="7B2C02D9" w14:textId="77777777" w:rsidR="005A38B7" w:rsidRDefault="00000000">
      <w:pPr>
        <w:pStyle w:val="Compact"/>
        <w:numPr>
          <w:ilvl w:val="0"/>
          <w:numId w:val="17"/>
        </w:numPr>
      </w:pPr>
      <w:r>
        <w:t>use confidential information only for the purpose of performing this Agreement;</w:t>
      </w:r>
    </w:p>
    <w:p w14:paraId="7B2C02DA" w14:textId="77777777" w:rsidR="005A38B7" w:rsidRDefault="00000000">
      <w:pPr>
        <w:pStyle w:val="Compact"/>
        <w:numPr>
          <w:ilvl w:val="0"/>
          <w:numId w:val="17"/>
        </w:numPr>
      </w:pPr>
      <w:r>
        <w:lastRenderedPageBreak/>
        <w:t>not disclose confidential information to unauthorised persons;</w:t>
      </w:r>
    </w:p>
    <w:p w14:paraId="7B2C02DB" w14:textId="77777777" w:rsidR="005A38B7" w:rsidRDefault="00000000">
      <w:pPr>
        <w:pStyle w:val="Compact"/>
        <w:numPr>
          <w:ilvl w:val="0"/>
          <w:numId w:val="17"/>
        </w:numPr>
      </w:pPr>
      <w:r>
        <w:t>protect confidential information using reasonable care;</w:t>
      </w:r>
    </w:p>
    <w:p w14:paraId="7B2C02DC" w14:textId="77777777" w:rsidR="005A38B7" w:rsidRDefault="00000000">
      <w:pPr>
        <w:pStyle w:val="Compact"/>
        <w:numPr>
          <w:ilvl w:val="0"/>
          <w:numId w:val="17"/>
        </w:numPr>
      </w:pPr>
      <w:r>
        <w:t>return or delete confidential information when requested, subject to legal retention requirements.</w:t>
      </w:r>
    </w:p>
    <w:p w14:paraId="7B2C02DD" w14:textId="77777777" w:rsidR="005A38B7" w:rsidRDefault="00000000">
      <w:pPr>
        <w:pStyle w:val="FirstParagraph"/>
      </w:pPr>
      <w:r>
        <w:t>Confidentiality obligations survive termination of this Agreement.</w:t>
      </w:r>
    </w:p>
    <w:p w14:paraId="7B2C02DE" w14:textId="77777777" w:rsidR="005A38B7" w:rsidRDefault="00000000">
      <w:pPr>
        <w:pStyle w:val="Heading2"/>
      </w:pPr>
      <w:bookmarkStart w:id="20" w:name="personal-data-protection"/>
      <w:bookmarkEnd w:id="19"/>
      <w:r>
        <w:t>20. Personal Data Protection</w:t>
      </w:r>
    </w:p>
    <w:p w14:paraId="7B2C02DF" w14:textId="77777777" w:rsidR="005A38B7" w:rsidRDefault="00000000">
      <w:pPr>
        <w:pStyle w:val="FirstParagraph"/>
      </w:pPr>
      <w:r>
        <w:t>Referral Partners must comply with all applicable personal data protection laws.</w:t>
      </w:r>
    </w:p>
    <w:p w14:paraId="7B2C02E0" w14:textId="77777777" w:rsidR="005A38B7" w:rsidRDefault="00000000">
      <w:pPr>
        <w:pStyle w:val="BodyText"/>
      </w:pPr>
      <w:r>
        <w:t>If the Referral Partner provides personal data to EXICASH, including merchant contact details, director details, shareholder details, beneficial owner details, or representative details, the Referral Partner must ensure that:</w:t>
      </w:r>
    </w:p>
    <w:p w14:paraId="7B2C02E1" w14:textId="77777777" w:rsidR="005A38B7" w:rsidRDefault="00000000">
      <w:pPr>
        <w:pStyle w:val="Compact"/>
        <w:numPr>
          <w:ilvl w:val="0"/>
          <w:numId w:val="18"/>
        </w:numPr>
      </w:pPr>
      <w:r>
        <w:t>the data was collected lawfully;</w:t>
      </w:r>
    </w:p>
    <w:p w14:paraId="7B2C02E2" w14:textId="77777777" w:rsidR="005A38B7" w:rsidRDefault="00000000">
      <w:pPr>
        <w:pStyle w:val="Compact"/>
        <w:numPr>
          <w:ilvl w:val="0"/>
          <w:numId w:val="18"/>
        </w:numPr>
      </w:pPr>
      <w:r>
        <w:t>the relevant individuals have received appropriate privacy notice;</w:t>
      </w:r>
    </w:p>
    <w:p w14:paraId="7B2C02E3" w14:textId="77777777" w:rsidR="005A38B7" w:rsidRDefault="00000000">
      <w:pPr>
        <w:pStyle w:val="Compact"/>
        <w:numPr>
          <w:ilvl w:val="0"/>
          <w:numId w:val="18"/>
        </w:numPr>
      </w:pPr>
      <w:r>
        <w:t>required consent or authorisation has been obtained;</w:t>
      </w:r>
    </w:p>
    <w:p w14:paraId="7B2C02E4" w14:textId="77777777" w:rsidR="005A38B7" w:rsidRDefault="00000000">
      <w:pPr>
        <w:pStyle w:val="Compact"/>
        <w:numPr>
          <w:ilvl w:val="0"/>
          <w:numId w:val="18"/>
        </w:numPr>
      </w:pPr>
      <w:r>
        <w:t>the data is accurate, complete, current, and not misleading;</w:t>
      </w:r>
    </w:p>
    <w:p w14:paraId="7B2C02E5" w14:textId="77777777" w:rsidR="005A38B7" w:rsidRDefault="00000000">
      <w:pPr>
        <w:pStyle w:val="Compact"/>
        <w:numPr>
          <w:ilvl w:val="0"/>
          <w:numId w:val="18"/>
        </w:numPr>
      </w:pPr>
      <w:r>
        <w:t>the data is shared with EXICASH for a lawful purpose.</w:t>
      </w:r>
    </w:p>
    <w:p w14:paraId="7B2C02E6" w14:textId="77777777" w:rsidR="005A38B7" w:rsidRDefault="00000000">
      <w:pPr>
        <w:pStyle w:val="FirstParagraph"/>
      </w:pPr>
      <w:r>
        <w:t>EXICASH may process personal data in accordance with its Privacy Policy and Data Processing Agreement / Data Protection Addendum.</w:t>
      </w:r>
    </w:p>
    <w:p w14:paraId="7B2C02E7" w14:textId="77777777" w:rsidR="005A38B7" w:rsidRDefault="00000000">
      <w:pPr>
        <w:pStyle w:val="Heading2"/>
      </w:pPr>
      <w:bookmarkStart w:id="21" w:name="amlcft-sanctions-and-fraud-controls"/>
      <w:bookmarkEnd w:id="20"/>
      <w:r>
        <w:t>21. AML/CFT, Sanctions, and Fraud Controls</w:t>
      </w:r>
    </w:p>
    <w:p w14:paraId="7B2C02E8" w14:textId="77777777" w:rsidR="005A38B7" w:rsidRDefault="00000000">
      <w:pPr>
        <w:pStyle w:val="FirstParagraph"/>
      </w:pPr>
      <w:r>
        <w:t>Referral Partners must comply with EXICASH’s AML/CFT &amp; Sanctions Compliance Statement.</w:t>
      </w:r>
    </w:p>
    <w:p w14:paraId="7B2C02E9" w14:textId="77777777" w:rsidR="005A38B7" w:rsidRDefault="00000000">
      <w:pPr>
        <w:pStyle w:val="BodyText"/>
      </w:pPr>
      <w:r>
        <w:t>Referral Partners must not refer merchants involved in:</w:t>
      </w:r>
    </w:p>
    <w:p w14:paraId="7B2C02EA" w14:textId="77777777" w:rsidR="005A38B7" w:rsidRDefault="00000000">
      <w:pPr>
        <w:pStyle w:val="Compact"/>
        <w:numPr>
          <w:ilvl w:val="0"/>
          <w:numId w:val="19"/>
        </w:numPr>
      </w:pPr>
      <w:r>
        <w:t>money laundering;</w:t>
      </w:r>
    </w:p>
    <w:p w14:paraId="7B2C02EB" w14:textId="77777777" w:rsidR="005A38B7" w:rsidRDefault="00000000">
      <w:pPr>
        <w:pStyle w:val="Compact"/>
        <w:numPr>
          <w:ilvl w:val="0"/>
          <w:numId w:val="19"/>
        </w:numPr>
      </w:pPr>
      <w:r>
        <w:t>terrorism financing;</w:t>
      </w:r>
    </w:p>
    <w:p w14:paraId="7B2C02EC" w14:textId="77777777" w:rsidR="005A38B7" w:rsidRDefault="00000000">
      <w:pPr>
        <w:pStyle w:val="Compact"/>
        <w:numPr>
          <w:ilvl w:val="0"/>
          <w:numId w:val="19"/>
        </w:numPr>
      </w:pPr>
      <w:r>
        <w:t>proliferation financing;</w:t>
      </w:r>
    </w:p>
    <w:p w14:paraId="7B2C02ED" w14:textId="77777777" w:rsidR="005A38B7" w:rsidRDefault="00000000">
      <w:pPr>
        <w:pStyle w:val="Compact"/>
        <w:numPr>
          <w:ilvl w:val="0"/>
          <w:numId w:val="19"/>
        </w:numPr>
      </w:pPr>
      <w:r>
        <w:t>sanctions evasion;</w:t>
      </w:r>
    </w:p>
    <w:p w14:paraId="7B2C02EE" w14:textId="77777777" w:rsidR="005A38B7" w:rsidRDefault="00000000">
      <w:pPr>
        <w:pStyle w:val="Compact"/>
        <w:numPr>
          <w:ilvl w:val="0"/>
          <w:numId w:val="19"/>
        </w:numPr>
      </w:pPr>
      <w:r>
        <w:t>fraud;</w:t>
      </w:r>
    </w:p>
    <w:p w14:paraId="7B2C02EF" w14:textId="77777777" w:rsidR="005A38B7" w:rsidRDefault="00000000">
      <w:pPr>
        <w:pStyle w:val="Compact"/>
        <w:numPr>
          <w:ilvl w:val="0"/>
          <w:numId w:val="19"/>
        </w:numPr>
      </w:pPr>
      <w:r>
        <w:t>scams;</w:t>
      </w:r>
    </w:p>
    <w:p w14:paraId="7B2C02F0" w14:textId="77777777" w:rsidR="005A38B7" w:rsidRDefault="00000000">
      <w:pPr>
        <w:pStyle w:val="Compact"/>
        <w:numPr>
          <w:ilvl w:val="0"/>
          <w:numId w:val="19"/>
        </w:numPr>
      </w:pPr>
      <w:r>
        <w:t>mule account activity;</w:t>
      </w:r>
    </w:p>
    <w:p w14:paraId="7B2C02F1" w14:textId="77777777" w:rsidR="005A38B7" w:rsidRDefault="00000000">
      <w:pPr>
        <w:pStyle w:val="Compact"/>
        <w:numPr>
          <w:ilvl w:val="0"/>
          <w:numId w:val="19"/>
        </w:numPr>
      </w:pPr>
      <w:r>
        <w:t>illegal businesses;</w:t>
      </w:r>
    </w:p>
    <w:p w14:paraId="7B2C02F2" w14:textId="77777777" w:rsidR="005A38B7" w:rsidRDefault="00000000">
      <w:pPr>
        <w:pStyle w:val="Compact"/>
        <w:numPr>
          <w:ilvl w:val="0"/>
          <w:numId w:val="19"/>
        </w:numPr>
      </w:pPr>
      <w:r>
        <w:t>prohibited or restricted activities;</w:t>
      </w:r>
    </w:p>
    <w:p w14:paraId="7B2C02F3" w14:textId="77777777" w:rsidR="005A38B7" w:rsidRDefault="00000000">
      <w:pPr>
        <w:pStyle w:val="Compact"/>
        <w:numPr>
          <w:ilvl w:val="0"/>
          <w:numId w:val="19"/>
        </w:numPr>
      </w:pPr>
      <w:r>
        <w:t>false documentation;</w:t>
      </w:r>
    </w:p>
    <w:p w14:paraId="7B2C02F4" w14:textId="77777777" w:rsidR="005A38B7" w:rsidRDefault="00000000">
      <w:pPr>
        <w:pStyle w:val="Compact"/>
        <w:numPr>
          <w:ilvl w:val="0"/>
          <w:numId w:val="19"/>
        </w:numPr>
      </w:pPr>
      <w:r>
        <w:t>unauthorised payment aggregation;</w:t>
      </w:r>
    </w:p>
    <w:p w14:paraId="7B2C02F5" w14:textId="77777777" w:rsidR="005A38B7" w:rsidRDefault="00000000">
      <w:pPr>
        <w:pStyle w:val="Compact"/>
        <w:numPr>
          <w:ilvl w:val="0"/>
          <w:numId w:val="19"/>
        </w:numPr>
      </w:pPr>
      <w:r>
        <w:t>concealed beneficial ownership.</w:t>
      </w:r>
    </w:p>
    <w:p w14:paraId="7B2C02F6" w14:textId="77777777" w:rsidR="005A38B7" w:rsidRDefault="00000000">
      <w:pPr>
        <w:pStyle w:val="FirstParagraph"/>
      </w:pPr>
      <w:r>
        <w:lastRenderedPageBreak/>
        <w:t>Referral Partners must immediately notify EXICASH if they become aware of suspicious activity, false information, prohibited business activity, sanctions risk, fraud, or misconduct involving a referred merchant.</w:t>
      </w:r>
    </w:p>
    <w:p w14:paraId="7B2C02F7" w14:textId="77777777" w:rsidR="005A38B7" w:rsidRDefault="00000000">
      <w:pPr>
        <w:pStyle w:val="Heading2"/>
      </w:pPr>
      <w:bookmarkStart w:id="22" w:name="anti-bribery-and-anti-corruption"/>
      <w:bookmarkEnd w:id="21"/>
      <w:r>
        <w:t>22. Anti-Bribery and Anti-Corruption</w:t>
      </w:r>
    </w:p>
    <w:p w14:paraId="7B2C02F8" w14:textId="77777777" w:rsidR="005A38B7" w:rsidRDefault="00000000">
      <w:pPr>
        <w:pStyle w:val="FirstParagraph"/>
      </w:pPr>
      <w:r>
        <w:t>Referral Partners must comply with EXICASH’s Anti-Bribery / Anti-Corruption Policy.</w:t>
      </w:r>
    </w:p>
    <w:p w14:paraId="7B2C02F9" w14:textId="77777777" w:rsidR="005A38B7" w:rsidRDefault="00000000">
      <w:pPr>
        <w:pStyle w:val="BodyText"/>
      </w:pPr>
      <w:r>
        <w:t>Referral Partners must not offer, promise, give, request, receive, or accept bribes, kickbacks, secret commissions, improper benefits, or facilitation payments in connection with:</w:t>
      </w:r>
    </w:p>
    <w:p w14:paraId="7B2C02FA" w14:textId="77777777" w:rsidR="005A38B7" w:rsidRDefault="00000000">
      <w:pPr>
        <w:pStyle w:val="Compact"/>
        <w:numPr>
          <w:ilvl w:val="0"/>
          <w:numId w:val="20"/>
        </w:numPr>
      </w:pPr>
      <w:r>
        <w:t>merchant referrals;</w:t>
      </w:r>
    </w:p>
    <w:p w14:paraId="7B2C02FB" w14:textId="77777777" w:rsidR="005A38B7" w:rsidRDefault="00000000">
      <w:pPr>
        <w:pStyle w:val="Compact"/>
        <w:numPr>
          <w:ilvl w:val="0"/>
          <w:numId w:val="20"/>
        </w:numPr>
      </w:pPr>
      <w:r>
        <w:t>merchant onboarding;</w:t>
      </w:r>
    </w:p>
    <w:p w14:paraId="7B2C02FC" w14:textId="77777777" w:rsidR="005A38B7" w:rsidRDefault="00000000">
      <w:pPr>
        <w:pStyle w:val="Compact"/>
        <w:numPr>
          <w:ilvl w:val="0"/>
          <w:numId w:val="20"/>
        </w:numPr>
      </w:pPr>
      <w:r>
        <w:t>partner approval;</w:t>
      </w:r>
    </w:p>
    <w:p w14:paraId="7B2C02FD" w14:textId="77777777" w:rsidR="005A38B7" w:rsidRDefault="00000000">
      <w:pPr>
        <w:pStyle w:val="Compact"/>
        <w:numPr>
          <w:ilvl w:val="0"/>
          <w:numId w:val="20"/>
        </w:numPr>
      </w:pPr>
      <w:r>
        <w:t>payment method approval;</w:t>
      </w:r>
    </w:p>
    <w:p w14:paraId="7B2C02FE" w14:textId="77777777" w:rsidR="005A38B7" w:rsidRDefault="00000000">
      <w:pPr>
        <w:pStyle w:val="Compact"/>
        <w:numPr>
          <w:ilvl w:val="0"/>
          <w:numId w:val="20"/>
        </w:numPr>
      </w:pPr>
      <w:r>
        <w:t>referral fee entitlement;</w:t>
      </w:r>
    </w:p>
    <w:p w14:paraId="7B2C02FF" w14:textId="77777777" w:rsidR="005A38B7" w:rsidRDefault="00000000">
      <w:pPr>
        <w:pStyle w:val="Compact"/>
        <w:numPr>
          <w:ilvl w:val="0"/>
          <w:numId w:val="20"/>
        </w:numPr>
      </w:pPr>
      <w:r>
        <w:t>pricing;</w:t>
      </w:r>
    </w:p>
    <w:p w14:paraId="7B2C0300" w14:textId="77777777" w:rsidR="005A38B7" w:rsidRDefault="00000000">
      <w:pPr>
        <w:pStyle w:val="Compact"/>
        <w:numPr>
          <w:ilvl w:val="0"/>
          <w:numId w:val="20"/>
        </w:numPr>
      </w:pPr>
      <w:r>
        <w:t>settlement;</w:t>
      </w:r>
    </w:p>
    <w:p w14:paraId="7B2C0301" w14:textId="77777777" w:rsidR="005A38B7" w:rsidRDefault="00000000">
      <w:pPr>
        <w:pStyle w:val="Compact"/>
        <w:numPr>
          <w:ilvl w:val="0"/>
          <w:numId w:val="20"/>
        </w:numPr>
      </w:pPr>
      <w:r>
        <w:t>chargebacks;</w:t>
      </w:r>
    </w:p>
    <w:p w14:paraId="7B2C0302" w14:textId="77777777" w:rsidR="005A38B7" w:rsidRDefault="00000000">
      <w:pPr>
        <w:pStyle w:val="Compact"/>
        <w:numPr>
          <w:ilvl w:val="0"/>
          <w:numId w:val="20"/>
        </w:numPr>
      </w:pPr>
      <w:r>
        <w:t>refunds;</w:t>
      </w:r>
    </w:p>
    <w:p w14:paraId="7B2C0303" w14:textId="77777777" w:rsidR="005A38B7" w:rsidRDefault="00000000">
      <w:pPr>
        <w:pStyle w:val="Compact"/>
        <w:numPr>
          <w:ilvl w:val="0"/>
          <w:numId w:val="20"/>
        </w:numPr>
      </w:pPr>
      <w:r>
        <w:t>risk review;</w:t>
      </w:r>
    </w:p>
    <w:p w14:paraId="7B2C0304" w14:textId="77777777" w:rsidR="005A38B7" w:rsidRDefault="00000000">
      <w:pPr>
        <w:pStyle w:val="Compact"/>
        <w:numPr>
          <w:ilvl w:val="0"/>
          <w:numId w:val="20"/>
        </w:numPr>
      </w:pPr>
      <w:r>
        <w:t>support priority;</w:t>
      </w:r>
    </w:p>
    <w:p w14:paraId="7B2C0305" w14:textId="77777777" w:rsidR="005A38B7" w:rsidRDefault="00000000">
      <w:pPr>
        <w:pStyle w:val="Compact"/>
        <w:numPr>
          <w:ilvl w:val="0"/>
          <w:numId w:val="20"/>
        </w:numPr>
      </w:pPr>
      <w:r>
        <w:t>commercial decisions.</w:t>
      </w:r>
    </w:p>
    <w:p w14:paraId="7B2C0306" w14:textId="77777777" w:rsidR="005A38B7" w:rsidRDefault="00000000">
      <w:pPr>
        <w:pStyle w:val="FirstParagraph"/>
      </w:pPr>
      <w:r>
        <w:t>Any breach may result in immediate termination, withholding or clawback of Referral Fees, reporting to relevant parties, and legal action.</w:t>
      </w:r>
    </w:p>
    <w:p w14:paraId="7B2C0307" w14:textId="77777777" w:rsidR="005A38B7" w:rsidRDefault="00000000">
      <w:pPr>
        <w:pStyle w:val="Heading2"/>
      </w:pPr>
      <w:bookmarkStart w:id="23" w:name="no-authority-to-bind-exicash"/>
      <w:bookmarkEnd w:id="22"/>
      <w:r>
        <w:t>23. No Authority to Bind EXICASH</w:t>
      </w:r>
    </w:p>
    <w:p w14:paraId="7B2C0308" w14:textId="77777777" w:rsidR="005A38B7" w:rsidRDefault="00000000">
      <w:pPr>
        <w:pStyle w:val="FirstParagraph"/>
      </w:pPr>
      <w:r>
        <w:t>Referral Partners have no authority to:</w:t>
      </w:r>
    </w:p>
    <w:p w14:paraId="7B2C0309" w14:textId="77777777" w:rsidR="005A38B7" w:rsidRDefault="00000000">
      <w:pPr>
        <w:pStyle w:val="Compact"/>
        <w:numPr>
          <w:ilvl w:val="0"/>
          <w:numId w:val="21"/>
        </w:numPr>
      </w:pPr>
      <w:r>
        <w:t>sign contracts on behalf of EXICASH;</w:t>
      </w:r>
    </w:p>
    <w:p w14:paraId="7B2C030A" w14:textId="77777777" w:rsidR="005A38B7" w:rsidRDefault="00000000">
      <w:pPr>
        <w:pStyle w:val="Compact"/>
        <w:numPr>
          <w:ilvl w:val="0"/>
          <w:numId w:val="21"/>
        </w:numPr>
      </w:pPr>
      <w:r>
        <w:t>approve merchants;</w:t>
      </w:r>
    </w:p>
    <w:p w14:paraId="7B2C030B" w14:textId="77777777" w:rsidR="005A38B7" w:rsidRDefault="00000000">
      <w:pPr>
        <w:pStyle w:val="Compact"/>
        <w:numPr>
          <w:ilvl w:val="0"/>
          <w:numId w:val="21"/>
        </w:numPr>
      </w:pPr>
      <w:r>
        <w:t>approve payment methods;</w:t>
      </w:r>
    </w:p>
    <w:p w14:paraId="7B2C030C" w14:textId="77777777" w:rsidR="005A38B7" w:rsidRDefault="00000000">
      <w:pPr>
        <w:pStyle w:val="Compact"/>
        <w:numPr>
          <w:ilvl w:val="0"/>
          <w:numId w:val="21"/>
        </w:numPr>
      </w:pPr>
      <w:r>
        <w:t>approve settlement;</w:t>
      </w:r>
    </w:p>
    <w:p w14:paraId="7B2C030D" w14:textId="77777777" w:rsidR="005A38B7" w:rsidRDefault="00000000">
      <w:pPr>
        <w:pStyle w:val="Compact"/>
        <w:numPr>
          <w:ilvl w:val="0"/>
          <w:numId w:val="21"/>
        </w:numPr>
      </w:pPr>
      <w:r>
        <w:t>approve refunds;</w:t>
      </w:r>
    </w:p>
    <w:p w14:paraId="7B2C030E" w14:textId="77777777" w:rsidR="005A38B7" w:rsidRDefault="00000000">
      <w:pPr>
        <w:pStyle w:val="Compact"/>
        <w:numPr>
          <w:ilvl w:val="0"/>
          <w:numId w:val="21"/>
        </w:numPr>
      </w:pPr>
      <w:r>
        <w:t>approve chargeback outcomes;</w:t>
      </w:r>
    </w:p>
    <w:p w14:paraId="7B2C030F" w14:textId="77777777" w:rsidR="005A38B7" w:rsidRDefault="00000000">
      <w:pPr>
        <w:pStyle w:val="Compact"/>
        <w:numPr>
          <w:ilvl w:val="0"/>
          <w:numId w:val="21"/>
        </w:numPr>
      </w:pPr>
      <w:r>
        <w:t>approve pricing unless authorised in writing;</w:t>
      </w:r>
    </w:p>
    <w:p w14:paraId="7B2C0310" w14:textId="77777777" w:rsidR="005A38B7" w:rsidRDefault="00000000">
      <w:pPr>
        <w:pStyle w:val="Compact"/>
        <w:numPr>
          <w:ilvl w:val="0"/>
          <w:numId w:val="21"/>
        </w:numPr>
      </w:pPr>
      <w:r>
        <w:t>make regulatory statements on behalf of EXICASH;</w:t>
      </w:r>
    </w:p>
    <w:p w14:paraId="7B2C0311" w14:textId="77777777" w:rsidR="005A38B7" w:rsidRDefault="00000000">
      <w:pPr>
        <w:pStyle w:val="Compact"/>
        <w:numPr>
          <w:ilvl w:val="0"/>
          <w:numId w:val="21"/>
        </w:numPr>
      </w:pPr>
      <w:r>
        <w:t>bind EXICASH to any agreement;</w:t>
      </w:r>
    </w:p>
    <w:p w14:paraId="7B2C0312" w14:textId="77777777" w:rsidR="005A38B7" w:rsidRDefault="00000000">
      <w:pPr>
        <w:pStyle w:val="Compact"/>
        <w:numPr>
          <w:ilvl w:val="0"/>
          <w:numId w:val="21"/>
        </w:numPr>
      </w:pPr>
      <w:r>
        <w:t>represent any Licensed Payment Partner;</w:t>
      </w:r>
    </w:p>
    <w:p w14:paraId="7B2C0313" w14:textId="77777777" w:rsidR="005A38B7" w:rsidRDefault="00000000">
      <w:pPr>
        <w:pStyle w:val="Compact"/>
        <w:numPr>
          <w:ilvl w:val="0"/>
          <w:numId w:val="21"/>
        </w:numPr>
      </w:pPr>
      <w:r>
        <w:lastRenderedPageBreak/>
        <w:t>receive funds on behalf of EXICASH;</w:t>
      </w:r>
    </w:p>
    <w:p w14:paraId="7B2C0314" w14:textId="77777777" w:rsidR="005A38B7" w:rsidRDefault="00000000">
      <w:pPr>
        <w:pStyle w:val="Compact"/>
        <w:numPr>
          <w:ilvl w:val="0"/>
          <w:numId w:val="21"/>
        </w:numPr>
      </w:pPr>
      <w:r>
        <w:t>collect merchant funds, consumer funds, deposits, or transaction funds;</w:t>
      </w:r>
    </w:p>
    <w:p w14:paraId="7B2C0315" w14:textId="77777777" w:rsidR="005A38B7" w:rsidRDefault="00000000">
      <w:pPr>
        <w:pStyle w:val="Compact"/>
        <w:numPr>
          <w:ilvl w:val="0"/>
          <w:numId w:val="21"/>
        </w:numPr>
      </w:pPr>
      <w:r>
        <w:t>make commitments not approved by EXICASH in writing.</w:t>
      </w:r>
    </w:p>
    <w:p w14:paraId="7B2C0316" w14:textId="77777777" w:rsidR="005A38B7" w:rsidRDefault="00000000">
      <w:pPr>
        <w:pStyle w:val="FirstParagraph"/>
      </w:pPr>
      <w:r>
        <w:t>Any unauthorised commitment made by the Referral Partner shall be the Referral Partner’s responsibility.</w:t>
      </w:r>
    </w:p>
    <w:p w14:paraId="7B2C0317" w14:textId="77777777" w:rsidR="005A38B7" w:rsidRDefault="00000000">
      <w:pPr>
        <w:pStyle w:val="Heading2"/>
      </w:pPr>
      <w:bookmarkStart w:id="24" w:name="relationship-with-merchants"/>
      <w:bookmarkEnd w:id="23"/>
      <w:r>
        <w:t>24. Relationship with Merchants</w:t>
      </w:r>
    </w:p>
    <w:p w14:paraId="7B2C0318" w14:textId="77777777" w:rsidR="005A38B7" w:rsidRDefault="00000000">
      <w:pPr>
        <w:pStyle w:val="FirstParagraph"/>
      </w:pPr>
      <w:r>
        <w:t>Referral Partners are solely responsible for their own relationship and communications with referred merchants.</w:t>
      </w:r>
    </w:p>
    <w:p w14:paraId="7B2C0319" w14:textId="77777777" w:rsidR="005A38B7" w:rsidRDefault="00000000">
      <w:pPr>
        <w:pStyle w:val="BodyText"/>
      </w:pPr>
      <w:r>
        <w:t>Referral Partners must not charge merchants hidden fees, misleading fees, or unauthorised fees using EXICASH’s name.</w:t>
      </w:r>
    </w:p>
    <w:p w14:paraId="7B2C031A" w14:textId="77777777" w:rsidR="005A38B7" w:rsidRDefault="00000000">
      <w:pPr>
        <w:pStyle w:val="BodyText"/>
      </w:pPr>
      <w:r>
        <w:t>If a Referral Partner charges a merchant for advisory, implementation, consulting, or other services, the Referral Partner must make clear that such fees are charged by the Referral Partner and not by EXICASH, unless otherwise approved in writing.</w:t>
      </w:r>
    </w:p>
    <w:p w14:paraId="7B2C031B" w14:textId="77777777" w:rsidR="005A38B7" w:rsidRDefault="00000000">
      <w:pPr>
        <w:pStyle w:val="BodyText"/>
      </w:pPr>
      <w:r>
        <w:t>EXICASH is not responsible for disputes between the Referral Partner and the referred merchant unless expressly agreed in writing.</w:t>
      </w:r>
    </w:p>
    <w:p w14:paraId="7B2C031C" w14:textId="77777777" w:rsidR="005A38B7" w:rsidRDefault="00000000">
      <w:pPr>
        <w:pStyle w:val="Heading2"/>
      </w:pPr>
      <w:bookmarkStart w:id="25" w:name="term-and-termination"/>
      <w:bookmarkEnd w:id="24"/>
      <w:r>
        <w:t>25. Term and Termination</w:t>
      </w:r>
    </w:p>
    <w:p w14:paraId="7B2C031D" w14:textId="77777777" w:rsidR="005A38B7" w:rsidRDefault="00000000">
      <w:pPr>
        <w:pStyle w:val="FirstParagraph"/>
      </w:pPr>
      <w:r>
        <w:t>This Agreement starts when EXICASH accepts the Referral Partner’s participation, referral submission, referral link use, referral dashboard access, or referral activity.</w:t>
      </w:r>
    </w:p>
    <w:p w14:paraId="7B2C031E" w14:textId="77777777" w:rsidR="005A38B7" w:rsidRDefault="00000000">
      <w:pPr>
        <w:pStyle w:val="BodyText"/>
      </w:pPr>
      <w:r>
        <w:t>EXICASH may suspend or terminate this Agreement or the Referral Partner’s participation at any time, with or without cause, by notice or immediate action where appropriate.</w:t>
      </w:r>
    </w:p>
    <w:p w14:paraId="7B2C031F" w14:textId="77777777" w:rsidR="005A38B7" w:rsidRDefault="00000000">
      <w:pPr>
        <w:pStyle w:val="BodyText"/>
      </w:pPr>
      <w:r>
        <w:t>EXICASH may terminate immediately if the Referral Partner:</w:t>
      </w:r>
    </w:p>
    <w:p w14:paraId="7B2C0320" w14:textId="77777777" w:rsidR="005A38B7" w:rsidRDefault="00000000">
      <w:pPr>
        <w:pStyle w:val="Compact"/>
        <w:numPr>
          <w:ilvl w:val="0"/>
          <w:numId w:val="22"/>
        </w:numPr>
      </w:pPr>
      <w:r>
        <w:t>breaches this Agreement;</w:t>
      </w:r>
    </w:p>
    <w:p w14:paraId="7B2C0321" w14:textId="77777777" w:rsidR="005A38B7" w:rsidRDefault="00000000">
      <w:pPr>
        <w:pStyle w:val="Compact"/>
        <w:numPr>
          <w:ilvl w:val="0"/>
          <w:numId w:val="22"/>
        </w:numPr>
      </w:pPr>
      <w:r>
        <w:t>breaches EXICASH policies;</w:t>
      </w:r>
    </w:p>
    <w:p w14:paraId="7B2C0322" w14:textId="77777777" w:rsidR="005A38B7" w:rsidRDefault="00000000">
      <w:pPr>
        <w:pStyle w:val="Compact"/>
        <w:numPr>
          <w:ilvl w:val="0"/>
          <w:numId w:val="22"/>
        </w:numPr>
      </w:pPr>
      <w:r>
        <w:t>provides false or misleading information;</w:t>
      </w:r>
    </w:p>
    <w:p w14:paraId="7B2C0323" w14:textId="77777777" w:rsidR="005A38B7" w:rsidRDefault="00000000">
      <w:pPr>
        <w:pStyle w:val="Compact"/>
        <w:numPr>
          <w:ilvl w:val="0"/>
          <w:numId w:val="22"/>
        </w:numPr>
      </w:pPr>
      <w:r>
        <w:t>refers prohibited or suspicious merchants;</w:t>
      </w:r>
    </w:p>
    <w:p w14:paraId="7B2C0324" w14:textId="77777777" w:rsidR="005A38B7" w:rsidRDefault="00000000">
      <w:pPr>
        <w:pStyle w:val="Compact"/>
        <w:numPr>
          <w:ilvl w:val="0"/>
          <w:numId w:val="22"/>
        </w:numPr>
      </w:pPr>
      <w:r>
        <w:t>engages in bribery, corruption, fraud, or misconduct;</w:t>
      </w:r>
    </w:p>
    <w:p w14:paraId="7B2C0325" w14:textId="77777777" w:rsidR="005A38B7" w:rsidRDefault="00000000">
      <w:pPr>
        <w:pStyle w:val="Compact"/>
        <w:numPr>
          <w:ilvl w:val="0"/>
          <w:numId w:val="22"/>
        </w:numPr>
      </w:pPr>
      <w:r>
        <w:t>misrepresents EXICASH or Licensed Payment Partners;</w:t>
      </w:r>
    </w:p>
    <w:p w14:paraId="7B2C0326" w14:textId="77777777" w:rsidR="005A38B7" w:rsidRDefault="00000000">
      <w:pPr>
        <w:pStyle w:val="Compact"/>
        <w:numPr>
          <w:ilvl w:val="0"/>
          <w:numId w:val="22"/>
        </w:numPr>
      </w:pPr>
      <w:r>
        <w:t>damages EXICASH’s reputation;</w:t>
      </w:r>
    </w:p>
    <w:p w14:paraId="7B2C0327" w14:textId="77777777" w:rsidR="005A38B7" w:rsidRDefault="00000000">
      <w:pPr>
        <w:pStyle w:val="Compact"/>
        <w:numPr>
          <w:ilvl w:val="0"/>
          <w:numId w:val="22"/>
        </w:numPr>
      </w:pPr>
      <w:r>
        <w:t>violates applicable law;</w:t>
      </w:r>
    </w:p>
    <w:p w14:paraId="7B2C0328" w14:textId="77777777" w:rsidR="005A38B7" w:rsidRDefault="00000000">
      <w:pPr>
        <w:pStyle w:val="Compact"/>
        <w:numPr>
          <w:ilvl w:val="0"/>
          <w:numId w:val="22"/>
        </w:numPr>
      </w:pPr>
      <w:r>
        <w:t>misuses EXICASH’s brand, materials, or confidential information;</w:t>
      </w:r>
    </w:p>
    <w:p w14:paraId="7B2C0329" w14:textId="77777777" w:rsidR="005A38B7" w:rsidRDefault="00000000">
      <w:pPr>
        <w:pStyle w:val="Compact"/>
        <w:numPr>
          <w:ilvl w:val="0"/>
          <w:numId w:val="22"/>
        </w:numPr>
      </w:pPr>
      <w:r>
        <w:t>creates legal, regulatory, partner, financial, or reputational risk.</w:t>
      </w:r>
    </w:p>
    <w:p w14:paraId="7B2C032A" w14:textId="77777777" w:rsidR="005A38B7" w:rsidRDefault="00000000">
      <w:pPr>
        <w:pStyle w:val="FirstParagraph"/>
      </w:pPr>
      <w:r>
        <w:t>The Referral Partner may stop participating by giving written notice to EXICASH.</w:t>
      </w:r>
    </w:p>
    <w:p w14:paraId="7B2C032B" w14:textId="77777777" w:rsidR="005A38B7" w:rsidRDefault="00000000">
      <w:pPr>
        <w:pStyle w:val="Heading2"/>
      </w:pPr>
      <w:bookmarkStart w:id="26" w:name="effect-of-termination"/>
      <w:bookmarkEnd w:id="25"/>
      <w:r>
        <w:lastRenderedPageBreak/>
        <w:t>26. Effect of Termination</w:t>
      </w:r>
    </w:p>
    <w:p w14:paraId="7B2C032C" w14:textId="77777777" w:rsidR="005A38B7" w:rsidRDefault="00000000">
      <w:pPr>
        <w:pStyle w:val="FirstParagraph"/>
      </w:pPr>
      <w:r>
        <w:t>Upon termination:</w:t>
      </w:r>
    </w:p>
    <w:p w14:paraId="7B2C032D" w14:textId="77777777" w:rsidR="005A38B7" w:rsidRDefault="00000000">
      <w:pPr>
        <w:pStyle w:val="Compact"/>
        <w:numPr>
          <w:ilvl w:val="0"/>
          <w:numId w:val="23"/>
        </w:numPr>
      </w:pPr>
      <w:r>
        <w:t>the Referral Partner must stop referring merchants as an EXICASH Referral Partner;</w:t>
      </w:r>
    </w:p>
    <w:p w14:paraId="7B2C032E" w14:textId="77777777" w:rsidR="005A38B7" w:rsidRDefault="00000000">
      <w:pPr>
        <w:pStyle w:val="Compact"/>
        <w:numPr>
          <w:ilvl w:val="0"/>
          <w:numId w:val="23"/>
        </w:numPr>
      </w:pPr>
      <w:r>
        <w:t>the Referral Partner must stop using EXICASH’s name, logo, materials, referral links, referral dashboard, and confidential information;</w:t>
      </w:r>
    </w:p>
    <w:p w14:paraId="7B2C032F" w14:textId="77777777" w:rsidR="005A38B7" w:rsidRDefault="00000000">
      <w:pPr>
        <w:pStyle w:val="Compact"/>
        <w:numPr>
          <w:ilvl w:val="0"/>
          <w:numId w:val="23"/>
        </w:numPr>
      </w:pPr>
      <w:r>
        <w:t>EXICASH may disable referral links or dashboard access;</w:t>
      </w:r>
    </w:p>
    <w:p w14:paraId="7B2C0330" w14:textId="77777777" w:rsidR="005A38B7" w:rsidRDefault="00000000">
      <w:pPr>
        <w:pStyle w:val="Compact"/>
        <w:numPr>
          <w:ilvl w:val="0"/>
          <w:numId w:val="23"/>
        </w:numPr>
      </w:pPr>
      <w:r>
        <w:t>unpaid Referral Fees may be cancelled, withheld, reviewed, or paid at EXICASH’s discretion depending on the reason for termination and referral eligibility;</w:t>
      </w:r>
    </w:p>
    <w:p w14:paraId="7B2C0331" w14:textId="77777777" w:rsidR="005A38B7" w:rsidRDefault="00000000">
      <w:pPr>
        <w:pStyle w:val="Compact"/>
        <w:numPr>
          <w:ilvl w:val="0"/>
          <w:numId w:val="23"/>
        </w:numPr>
      </w:pPr>
      <w:r>
        <w:t>Referral Fees will not accrue for referrals made after termination;</w:t>
      </w:r>
    </w:p>
    <w:p w14:paraId="7B2C0332" w14:textId="77777777" w:rsidR="005A38B7" w:rsidRDefault="00000000">
      <w:pPr>
        <w:pStyle w:val="Compact"/>
        <w:numPr>
          <w:ilvl w:val="0"/>
          <w:numId w:val="23"/>
        </w:numPr>
      </w:pPr>
      <w:r>
        <w:t>confidentiality, data protection, indemnity, clawback, audit, record keeping, and compliance obligations shall continue.</w:t>
      </w:r>
    </w:p>
    <w:p w14:paraId="7B2C0333" w14:textId="77777777" w:rsidR="005A38B7" w:rsidRDefault="00000000">
      <w:pPr>
        <w:pStyle w:val="FirstParagraph"/>
      </w:pPr>
      <w:r>
        <w:t>Termination does not affect EXICASH’s right to recover losses, claw back Referral Fees, or take legal action for prior breaches.</w:t>
      </w:r>
    </w:p>
    <w:p w14:paraId="7B2C0334" w14:textId="77777777" w:rsidR="005A38B7" w:rsidRDefault="00000000">
      <w:pPr>
        <w:pStyle w:val="Heading2"/>
      </w:pPr>
      <w:bookmarkStart w:id="27" w:name="records-and-audit"/>
      <w:bookmarkEnd w:id="26"/>
      <w:r>
        <w:t>27. Records and Audit</w:t>
      </w:r>
    </w:p>
    <w:p w14:paraId="7B2C0335" w14:textId="77777777" w:rsidR="005A38B7" w:rsidRDefault="00000000">
      <w:pPr>
        <w:pStyle w:val="FirstParagraph"/>
      </w:pPr>
      <w:r>
        <w:t>EXICASH may maintain referral records, commission records, merchant records, communication records, onboarding records, payment records, and compliance records.</w:t>
      </w:r>
    </w:p>
    <w:p w14:paraId="7B2C0336" w14:textId="77777777" w:rsidR="005A38B7" w:rsidRDefault="00000000">
      <w:pPr>
        <w:pStyle w:val="BodyText"/>
      </w:pPr>
      <w:r>
        <w:t>Referral Partners must maintain accurate records relating to referrals, merchant communications, invoices, taxes, and referral activities.</w:t>
      </w:r>
    </w:p>
    <w:p w14:paraId="7B2C0337" w14:textId="77777777" w:rsidR="005A38B7" w:rsidRDefault="00000000">
      <w:pPr>
        <w:pStyle w:val="BodyText"/>
      </w:pPr>
      <w:r>
        <w:t>EXICASH may request information or documents from the Referral Partner to verify referral eligibility, investigate disputes, review compliance, confirm tax information, or investigate suspicious activity.</w:t>
      </w:r>
    </w:p>
    <w:p w14:paraId="7B2C0338" w14:textId="77777777" w:rsidR="005A38B7" w:rsidRDefault="00000000">
      <w:pPr>
        <w:pStyle w:val="BodyText"/>
      </w:pPr>
      <w:r>
        <w:t>Failure to provide requested information may result in withholding, cancellation, or clawback of Referral Fees.</w:t>
      </w:r>
    </w:p>
    <w:p w14:paraId="7B2C0339" w14:textId="77777777" w:rsidR="005A38B7" w:rsidRDefault="00000000">
      <w:pPr>
        <w:pStyle w:val="Heading2"/>
      </w:pPr>
      <w:bookmarkStart w:id="28" w:name="indemnity"/>
      <w:bookmarkEnd w:id="27"/>
      <w:r>
        <w:t>28. Indemnity</w:t>
      </w:r>
    </w:p>
    <w:p w14:paraId="7B2C033A" w14:textId="77777777" w:rsidR="005A38B7" w:rsidRDefault="00000000">
      <w:pPr>
        <w:pStyle w:val="FirstParagraph"/>
      </w:pPr>
      <w:r>
        <w:t>The Referral Partner agrees to indemnify and hold harmless EXICASH, its directors, officers, employees, agents, affiliates, service providers, and partners from and against any claims, losses, damages, liabilities, penalties, fines, costs, and expenses arising from:</w:t>
      </w:r>
    </w:p>
    <w:p w14:paraId="7B2C033B" w14:textId="77777777" w:rsidR="005A38B7" w:rsidRDefault="00000000">
      <w:pPr>
        <w:pStyle w:val="Compact"/>
        <w:numPr>
          <w:ilvl w:val="0"/>
          <w:numId w:val="24"/>
        </w:numPr>
      </w:pPr>
      <w:r>
        <w:t>breach of this Agreement;</w:t>
      </w:r>
    </w:p>
    <w:p w14:paraId="7B2C033C" w14:textId="77777777" w:rsidR="005A38B7" w:rsidRDefault="00000000">
      <w:pPr>
        <w:pStyle w:val="Compact"/>
        <w:numPr>
          <w:ilvl w:val="0"/>
          <w:numId w:val="24"/>
        </w:numPr>
      </w:pPr>
      <w:r>
        <w:t>false, incomplete, or misleading information provided by the Referral Partner;</w:t>
      </w:r>
    </w:p>
    <w:p w14:paraId="7B2C033D" w14:textId="77777777" w:rsidR="005A38B7" w:rsidRDefault="00000000">
      <w:pPr>
        <w:pStyle w:val="Compact"/>
        <w:numPr>
          <w:ilvl w:val="0"/>
          <w:numId w:val="24"/>
        </w:numPr>
      </w:pPr>
      <w:r>
        <w:t>unauthorised promises or representations;</w:t>
      </w:r>
    </w:p>
    <w:p w14:paraId="7B2C033E" w14:textId="77777777" w:rsidR="005A38B7" w:rsidRDefault="00000000">
      <w:pPr>
        <w:pStyle w:val="Compact"/>
        <w:numPr>
          <w:ilvl w:val="0"/>
          <w:numId w:val="24"/>
        </w:numPr>
      </w:pPr>
      <w:r>
        <w:t>misrepresentation of EXICASH or Licensed Payment Partners;</w:t>
      </w:r>
    </w:p>
    <w:p w14:paraId="7B2C033F" w14:textId="77777777" w:rsidR="005A38B7" w:rsidRDefault="00000000">
      <w:pPr>
        <w:pStyle w:val="Compact"/>
        <w:numPr>
          <w:ilvl w:val="0"/>
          <w:numId w:val="24"/>
        </w:numPr>
      </w:pPr>
      <w:r>
        <w:t>unlawful marketing;</w:t>
      </w:r>
    </w:p>
    <w:p w14:paraId="7B2C0340" w14:textId="77777777" w:rsidR="005A38B7" w:rsidRDefault="00000000">
      <w:pPr>
        <w:pStyle w:val="Compact"/>
        <w:numPr>
          <w:ilvl w:val="0"/>
          <w:numId w:val="24"/>
        </w:numPr>
      </w:pPr>
      <w:r>
        <w:t>referral of prohibited, fraudulent, or high-risk merchants;</w:t>
      </w:r>
    </w:p>
    <w:p w14:paraId="7B2C0341" w14:textId="77777777" w:rsidR="005A38B7" w:rsidRDefault="00000000">
      <w:pPr>
        <w:pStyle w:val="Compact"/>
        <w:numPr>
          <w:ilvl w:val="0"/>
          <w:numId w:val="24"/>
        </w:numPr>
      </w:pPr>
      <w:r>
        <w:t>bribery, corruption, fraud, AML/CFT, sanctions, or prohibited activity;</w:t>
      </w:r>
    </w:p>
    <w:p w14:paraId="7B2C0342" w14:textId="77777777" w:rsidR="005A38B7" w:rsidRDefault="00000000">
      <w:pPr>
        <w:pStyle w:val="Compact"/>
        <w:numPr>
          <w:ilvl w:val="0"/>
          <w:numId w:val="24"/>
        </w:numPr>
      </w:pPr>
      <w:r>
        <w:lastRenderedPageBreak/>
        <w:t>misuse of EXICASH’s name, logo, materials, or confidential information;</w:t>
      </w:r>
    </w:p>
    <w:p w14:paraId="7B2C0343" w14:textId="77777777" w:rsidR="005A38B7" w:rsidRDefault="00000000">
      <w:pPr>
        <w:pStyle w:val="Compact"/>
        <w:numPr>
          <w:ilvl w:val="0"/>
          <w:numId w:val="24"/>
        </w:numPr>
      </w:pPr>
      <w:r>
        <w:t>breach of personal data protection laws;</w:t>
      </w:r>
    </w:p>
    <w:p w14:paraId="7B2C0344" w14:textId="77777777" w:rsidR="005A38B7" w:rsidRDefault="00000000">
      <w:pPr>
        <w:pStyle w:val="Compact"/>
        <w:numPr>
          <w:ilvl w:val="0"/>
          <w:numId w:val="24"/>
        </w:numPr>
      </w:pPr>
      <w:r>
        <w:t>disputes with referred merchants;</w:t>
      </w:r>
    </w:p>
    <w:p w14:paraId="7B2C0345" w14:textId="77777777" w:rsidR="005A38B7" w:rsidRDefault="00000000">
      <w:pPr>
        <w:pStyle w:val="Compact"/>
        <w:numPr>
          <w:ilvl w:val="0"/>
          <w:numId w:val="24"/>
        </w:numPr>
      </w:pPr>
      <w:r>
        <w:t>tax obligations of the Referral Partner;</w:t>
      </w:r>
    </w:p>
    <w:p w14:paraId="7B2C0346" w14:textId="77777777" w:rsidR="005A38B7" w:rsidRDefault="00000000">
      <w:pPr>
        <w:pStyle w:val="Compact"/>
        <w:numPr>
          <w:ilvl w:val="0"/>
          <w:numId w:val="24"/>
        </w:numPr>
      </w:pPr>
      <w:r>
        <w:t>claims by merchants, consumers, Licensed Payment Partners, regulators, authorities, or third parties caused by the Referral Partner’s act or omission.</w:t>
      </w:r>
    </w:p>
    <w:p w14:paraId="7B2C0347" w14:textId="77777777" w:rsidR="005A38B7" w:rsidRDefault="00000000">
      <w:pPr>
        <w:pStyle w:val="Heading2"/>
      </w:pPr>
      <w:bookmarkStart w:id="29" w:name="limitation-of-liability"/>
      <w:bookmarkEnd w:id="28"/>
      <w:r>
        <w:t>29. Limitation of Liability</w:t>
      </w:r>
    </w:p>
    <w:p w14:paraId="7B2C0348" w14:textId="77777777" w:rsidR="005A38B7" w:rsidRDefault="00000000">
      <w:pPr>
        <w:pStyle w:val="FirstParagraph"/>
      </w:pPr>
      <w:r>
        <w:t>To the fullest extent permitted by law, EXICASH shall not be liable to the Referral Partner for indirect, incidental, special, consequential, punitive, or economic losses, including loss of profit, loss of commission, loss of business opportunity, loss of goodwill, or loss of expected referral income.</w:t>
      </w:r>
    </w:p>
    <w:p w14:paraId="7B2C0349" w14:textId="77777777" w:rsidR="005A38B7" w:rsidRDefault="00000000">
      <w:pPr>
        <w:pStyle w:val="BodyText"/>
      </w:pPr>
      <w:r>
        <w:t>EXICASH does not guarantee:</w:t>
      </w:r>
    </w:p>
    <w:p w14:paraId="7B2C034A" w14:textId="77777777" w:rsidR="005A38B7" w:rsidRDefault="00000000">
      <w:pPr>
        <w:pStyle w:val="Compact"/>
        <w:numPr>
          <w:ilvl w:val="0"/>
          <w:numId w:val="25"/>
        </w:numPr>
      </w:pPr>
      <w:r>
        <w:t>approval of any referred merchant;</w:t>
      </w:r>
    </w:p>
    <w:p w14:paraId="7B2C034B" w14:textId="77777777" w:rsidR="005A38B7" w:rsidRDefault="00000000">
      <w:pPr>
        <w:pStyle w:val="Compact"/>
        <w:numPr>
          <w:ilvl w:val="0"/>
          <w:numId w:val="25"/>
        </w:numPr>
      </w:pPr>
      <w:r>
        <w:t>activation of any payment method;</w:t>
      </w:r>
    </w:p>
    <w:p w14:paraId="7B2C034C" w14:textId="77777777" w:rsidR="005A38B7" w:rsidRDefault="00000000">
      <w:pPr>
        <w:pStyle w:val="Compact"/>
        <w:numPr>
          <w:ilvl w:val="0"/>
          <w:numId w:val="25"/>
        </w:numPr>
      </w:pPr>
      <w:r>
        <w:t>continuation of any merchant account;</w:t>
      </w:r>
    </w:p>
    <w:p w14:paraId="7B2C034D" w14:textId="77777777" w:rsidR="005A38B7" w:rsidRDefault="00000000">
      <w:pPr>
        <w:pStyle w:val="Compact"/>
        <w:numPr>
          <w:ilvl w:val="0"/>
          <w:numId w:val="25"/>
        </w:numPr>
      </w:pPr>
      <w:r>
        <w:t>continuation of any Licensed Payment Partner relationship;</w:t>
      </w:r>
    </w:p>
    <w:p w14:paraId="7B2C034E" w14:textId="77777777" w:rsidR="005A38B7" w:rsidRDefault="00000000">
      <w:pPr>
        <w:pStyle w:val="Compact"/>
        <w:numPr>
          <w:ilvl w:val="0"/>
          <w:numId w:val="25"/>
        </w:numPr>
      </w:pPr>
      <w:r>
        <w:t>transaction volume;</w:t>
      </w:r>
    </w:p>
    <w:p w14:paraId="7B2C034F" w14:textId="77777777" w:rsidR="005A38B7" w:rsidRDefault="00000000">
      <w:pPr>
        <w:pStyle w:val="Compact"/>
        <w:numPr>
          <w:ilvl w:val="0"/>
          <w:numId w:val="25"/>
        </w:numPr>
      </w:pPr>
      <w:r>
        <w:t>commission amount;</w:t>
      </w:r>
    </w:p>
    <w:p w14:paraId="7B2C0350" w14:textId="77777777" w:rsidR="005A38B7" w:rsidRDefault="00000000">
      <w:pPr>
        <w:pStyle w:val="Compact"/>
        <w:numPr>
          <w:ilvl w:val="0"/>
          <w:numId w:val="25"/>
        </w:numPr>
      </w:pPr>
      <w:r>
        <w:t>referral fee duration;</w:t>
      </w:r>
    </w:p>
    <w:p w14:paraId="7B2C0351" w14:textId="77777777" w:rsidR="005A38B7" w:rsidRDefault="00000000">
      <w:pPr>
        <w:pStyle w:val="Compact"/>
        <w:numPr>
          <w:ilvl w:val="0"/>
          <w:numId w:val="25"/>
        </w:numPr>
      </w:pPr>
      <w:r>
        <w:t>settlement by payment partners;</w:t>
      </w:r>
    </w:p>
    <w:p w14:paraId="7B2C0352" w14:textId="77777777" w:rsidR="005A38B7" w:rsidRDefault="00000000">
      <w:pPr>
        <w:pStyle w:val="Compact"/>
        <w:numPr>
          <w:ilvl w:val="0"/>
          <w:numId w:val="25"/>
        </w:numPr>
      </w:pPr>
      <w:r>
        <w:t>merchant performance;</w:t>
      </w:r>
    </w:p>
    <w:p w14:paraId="7B2C0353" w14:textId="77777777" w:rsidR="005A38B7" w:rsidRDefault="00000000">
      <w:pPr>
        <w:pStyle w:val="Compact"/>
        <w:numPr>
          <w:ilvl w:val="0"/>
          <w:numId w:val="25"/>
        </w:numPr>
      </w:pPr>
      <w:r>
        <w:t>continued availability of the referral programme.</w:t>
      </w:r>
    </w:p>
    <w:p w14:paraId="7B2C0354" w14:textId="77777777" w:rsidR="005A38B7" w:rsidRDefault="00000000">
      <w:pPr>
        <w:pStyle w:val="FirstParagraph"/>
      </w:pPr>
      <w:r>
        <w:t>Where EXICASH is found liable despite the above, EXICASH’s total aggregate liability shall be limited to the Referral Fees actually paid to the Referral Partner in the one (1) month immediately preceding the event giving rise to the claim, unless a higher amount is required by applicable law.</w:t>
      </w:r>
    </w:p>
    <w:p w14:paraId="7B2C0355" w14:textId="77777777" w:rsidR="005A38B7" w:rsidRDefault="00000000">
      <w:pPr>
        <w:pStyle w:val="Heading2"/>
      </w:pPr>
      <w:bookmarkStart w:id="30" w:name="changes-to-this-agreement"/>
      <w:bookmarkEnd w:id="29"/>
      <w:r>
        <w:t>30. Changes to This Agreement</w:t>
      </w:r>
    </w:p>
    <w:p w14:paraId="7B2C0356" w14:textId="77777777" w:rsidR="005A38B7" w:rsidRDefault="00000000">
      <w:pPr>
        <w:pStyle w:val="FirstParagraph"/>
      </w:pPr>
      <w:r>
        <w:t>EXICASH may update, amend, suspend, replace, or terminate this Agreement or the referral programme from time to time.</w:t>
      </w:r>
    </w:p>
    <w:p w14:paraId="7B2C0357" w14:textId="77777777" w:rsidR="005A38B7" w:rsidRDefault="00000000">
      <w:pPr>
        <w:pStyle w:val="BodyText"/>
      </w:pPr>
      <w:r>
        <w:t>Changes may include changes to:</w:t>
      </w:r>
    </w:p>
    <w:p w14:paraId="7B2C0358" w14:textId="77777777" w:rsidR="005A38B7" w:rsidRDefault="00000000">
      <w:pPr>
        <w:pStyle w:val="Compact"/>
        <w:numPr>
          <w:ilvl w:val="0"/>
          <w:numId w:val="26"/>
        </w:numPr>
      </w:pPr>
      <w:r>
        <w:t>referral eligibility;</w:t>
      </w:r>
    </w:p>
    <w:p w14:paraId="7B2C0359" w14:textId="77777777" w:rsidR="005A38B7" w:rsidRDefault="00000000">
      <w:pPr>
        <w:pStyle w:val="Compact"/>
        <w:numPr>
          <w:ilvl w:val="0"/>
          <w:numId w:val="26"/>
        </w:numPr>
      </w:pPr>
      <w:r>
        <w:t>commission rates;</w:t>
      </w:r>
    </w:p>
    <w:p w14:paraId="7B2C035A" w14:textId="77777777" w:rsidR="005A38B7" w:rsidRDefault="00000000">
      <w:pPr>
        <w:pStyle w:val="Compact"/>
        <w:numPr>
          <w:ilvl w:val="0"/>
          <w:numId w:val="26"/>
        </w:numPr>
      </w:pPr>
      <w:r>
        <w:t>payout timelines;</w:t>
      </w:r>
    </w:p>
    <w:p w14:paraId="7B2C035B" w14:textId="77777777" w:rsidR="005A38B7" w:rsidRDefault="00000000">
      <w:pPr>
        <w:pStyle w:val="Compact"/>
        <w:numPr>
          <w:ilvl w:val="0"/>
          <w:numId w:val="26"/>
        </w:numPr>
      </w:pPr>
      <w:r>
        <w:t>calculation method;</w:t>
      </w:r>
    </w:p>
    <w:p w14:paraId="7B2C035C" w14:textId="77777777" w:rsidR="005A38B7" w:rsidRDefault="00000000">
      <w:pPr>
        <w:pStyle w:val="Compact"/>
        <w:numPr>
          <w:ilvl w:val="0"/>
          <w:numId w:val="26"/>
        </w:numPr>
      </w:pPr>
      <w:r>
        <w:lastRenderedPageBreak/>
        <w:t>referral duration;</w:t>
      </w:r>
    </w:p>
    <w:p w14:paraId="7B2C035D" w14:textId="77777777" w:rsidR="005A38B7" w:rsidRDefault="00000000">
      <w:pPr>
        <w:pStyle w:val="Compact"/>
        <w:numPr>
          <w:ilvl w:val="0"/>
          <w:numId w:val="26"/>
        </w:numPr>
      </w:pPr>
      <w:r>
        <w:t>eligible merchant categories;</w:t>
      </w:r>
    </w:p>
    <w:p w14:paraId="7B2C035E" w14:textId="77777777" w:rsidR="005A38B7" w:rsidRDefault="00000000">
      <w:pPr>
        <w:pStyle w:val="Compact"/>
        <w:numPr>
          <w:ilvl w:val="0"/>
          <w:numId w:val="26"/>
        </w:numPr>
      </w:pPr>
      <w:r>
        <w:t>excluded merchants;</w:t>
      </w:r>
    </w:p>
    <w:p w14:paraId="7B2C035F" w14:textId="77777777" w:rsidR="005A38B7" w:rsidRDefault="00000000">
      <w:pPr>
        <w:pStyle w:val="Compact"/>
        <w:numPr>
          <w:ilvl w:val="0"/>
          <w:numId w:val="26"/>
        </w:numPr>
      </w:pPr>
      <w:r>
        <w:t>clawback rules;</w:t>
      </w:r>
    </w:p>
    <w:p w14:paraId="7B2C0360" w14:textId="77777777" w:rsidR="005A38B7" w:rsidRDefault="00000000">
      <w:pPr>
        <w:pStyle w:val="Compact"/>
        <w:numPr>
          <w:ilvl w:val="0"/>
          <w:numId w:val="26"/>
        </w:numPr>
      </w:pPr>
      <w:r>
        <w:t>programme requirements;</w:t>
      </w:r>
    </w:p>
    <w:p w14:paraId="7B2C0361" w14:textId="77777777" w:rsidR="005A38B7" w:rsidRDefault="00000000">
      <w:pPr>
        <w:pStyle w:val="Compact"/>
        <w:numPr>
          <w:ilvl w:val="0"/>
          <w:numId w:val="26"/>
        </w:numPr>
      </w:pPr>
      <w:r>
        <w:t>policies and compliance requirements.</w:t>
      </w:r>
    </w:p>
    <w:p w14:paraId="7B2C0362" w14:textId="77777777" w:rsidR="005A38B7" w:rsidRDefault="00000000">
      <w:pPr>
        <w:pStyle w:val="FirstParagraph"/>
      </w:pPr>
      <w:r>
        <w:t>Changes may be posted on EXICASH’s website, dashboard, referral page, email, or other communication channels.</w:t>
      </w:r>
    </w:p>
    <w:p w14:paraId="7B2C0363" w14:textId="77777777" w:rsidR="005A38B7" w:rsidRDefault="00000000">
      <w:pPr>
        <w:pStyle w:val="BodyText"/>
      </w:pPr>
      <w:r>
        <w:t>Continued participation in the referral programme after changes take effect means that the Referral Partner accepts the updated terms.</w:t>
      </w:r>
    </w:p>
    <w:p w14:paraId="7B2C0364" w14:textId="77777777" w:rsidR="005A38B7" w:rsidRDefault="00000000">
      <w:pPr>
        <w:pStyle w:val="Heading2"/>
      </w:pPr>
      <w:bookmarkStart w:id="31" w:name="governing-law-and-jurisdiction"/>
      <w:bookmarkEnd w:id="30"/>
      <w:r>
        <w:t>31. Governing Law and Jurisdiction</w:t>
      </w:r>
    </w:p>
    <w:p w14:paraId="7B2C0365" w14:textId="77777777" w:rsidR="005A38B7" w:rsidRDefault="00000000">
      <w:pPr>
        <w:pStyle w:val="FirstParagraph"/>
      </w:pPr>
      <w:r>
        <w:t>This Agreement shall be governed by and interpreted in accordance with the laws of Malaysia.</w:t>
      </w:r>
    </w:p>
    <w:p w14:paraId="7B2C0366" w14:textId="77777777" w:rsidR="005A38B7" w:rsidRDefault="00000000">
      <w:pPr>
        <w:pStyle w:val="BodyText"/>
      </w:pPr>
      <w:r>
        <w:t>The parties shall first attempt to resolve disputes through good-faith discussion.</w:t>
      </w:r>
    </w:p>
    <w:p w14:paraId="7B2C0367" w14:textId="77777777" w:rsidR="005A38B7" w:rsidRDefault="00000000">
      <w:pPr>
        <w:pStyle w:val="BodyText"/>
      </w:pPr>
      <w:r>
        <w:t>If a dispute cannot be resolved amicably, the parties agree to submit to the courts of Malaysia, unless another dispute resolution process is agreed in writing or required by applicable law.</w:t>
      </w:r>
    </w:p>
    <w:p w14:paraId="7B2C0368" w14:textId="77777777" w:rsidR="005A38B7" w:rsidRDefault="00000000">
      <w:pPr>
        <w:pStyle w:val="Heading2"/>
      </w:pPr>
      <w:bookmarkStart w:id="32" w:name="contact"/>
      <w:bookmarkEnd w:id="31"/>
      <w:r>
        <w:t>32. Contact</w:t>
      </w:r>
    </w:p>
    <w:p w14:paraId="7B2C0369" w14:textId="77777777" w:rsidR="005A38B7" w:rsidRDefault="00000000">
      <w:pPr>
        <w:pStyle w:val="FirstParagraph"/>
      </w:pPr>
      <w:r>
        <w:t>For questions about this Agreement or the referral programme, please contact:</w:t>
      </w:r>
    </w:p>
    <w:p w14:paraId="7B2C036A" w14:textId="77777777" w:rsidR="005A38B7" w:rsidRDefault="00000000">
      <w:pPr>
        <w:pStyle w:val="BodyText"/>
      </w:pPr>
      <w:r>
        <w:rPr>
          <w:b/>
          <w:bCs/>
        </w:rPr>
        <w:t>EXICASH SDN BHD</w:t>
      </w:r>
      <w:r>
        <w:br/>
      </w:r>
      <w:r>
        <w:rPr>
          <w:b/>
          <w:bCs/>
        </w:rPr>
        <w:t>Company Registration No.:</w:t>
      </w:r>
      <w:r>
        <w:t xml:space="preserve"> 202601015752 (1677849-M)</w:t>
      </w:r>
      <w:r>
        <w:br/>
      </w:r>
      <w:r>
        <w:rPr>
          <w:b/>
          <w:bCs/>
        </w:rPr>
        <w:t>Address:</w:t>
      </w:r>
      <w:r>
        <w:t xml:space="preserve"> 16-19, Menara Mutiara Sentral, No. 2, Jalan Desa Aman 1, Cheras Business Centre, 56000 Kuala Lumpur, Malaysia</w:t>
      </w:r>
      <w:r>
        <w:br/>
      </w:r>
      <w:r>
        <w:rPr>
          <w:b/>
          <w:bCs/>
        </w:rPr>
        <w:t>Email:</w:t>
      </w:r>
      <w:r>
        <w:t xml:space="preserve"> support@exicash.com</w:t>
      </w:r>
      <w:r>
        <w:br/>
      </w:r>
      <w:r>
        <w:rPr>
          <w:b/>
          <w:bCs/>
        </w:rPr>
        <w:t>Website:</w:t>
      </w:r>
      <w:r>
        <w:t xml:space="preserve"> www.exicash.com</w:t>
      </w:r>
      <w:bookmarkEnd w:id="0"/>
      <w:bookmarkEnd w:id="32"/>
    </w:p>
    <w:sectPr w:rsidR="005A38B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4A68BD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BA0922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201434936">
    <w:abstractNumId w:val="0"/>
  </w:num>
  <w:num w:numId="2" w16cid:durableId="407270579">
    <w:abstractNumId w:val="1"/>
  </w:num>
  <w:num w:numId="3" w16cid:durableId="530263230">
    <w:abstractNumId w:val="1"/>
  </w:num>
  <w:num w:numId="4" w16cid:durableId="1720398566">
    <w:abstractNumId w:val="1"/>
  </w:num>
  <w:num w:numId="5" w16cid:durableId="889727396">
    <w:abstractNumId w:val="1"/>
  </w:num>
  <w:num w:numId="6" w16cid:durableId="1229268443">
    <w:abstractNumId w:val="1"/>
  </w:num>
  <w:num w:numId="7" w16cid:durableId="1324699005">
    <w:abstractNumId w:val="1"/>
  </w:num>
  <w:num w:numId="8" w16cid:durableId="228152404">
    <w:abstractNumId w:val="1"/>
  </w:num>
  <w:num w:numId="9" w16cid:durableId="1235966308">
    <w:abstractNumId w:val="1"/>
  </w:num>
  <w:num w:numId="10" w16cid:durableId="1240366018">
    <w:abstractNumId w:val="1"/>
  </w:num>
  <w:num w:numId="11" w16cid:durableId="47850563">
    <w:abstractNumId w:val="1"/>
  </w:num>
  <w:num w:numId="12" w16cid:durableId="1892300251">
    <w:abstractNumId w:val="1"/>
  </w:num>
  <w:num w:numId="13" w16cid:durableId="390420340">
    <w:abstractNumId w:val="1"/>
  </w:num>
  <w:num w:numId="14" w16cid:durableId="361371107">
    <w:abstractNumId w:val="1"/>
  </w:num>
  <w:num w:numId="15" w16cid:durableId="740710802">
    <w:abstractNumId w:val="1"/>
  </w:num>
  <w:num w:numId="16" w16cid:durableId="445123151">
    <w:abstractNumId w:val="1"/>
  </w:num>
  <w:num w:numId="17" w16cid:durableId="2055890426">
    <w:abstractNumId w:val="1"/>
  </w:num>
  <w:num w:numId="18" w16cid:durableId="1782452870">
    <w:abstractNumId w:val="1"/>
  </w:num>
  <w:num w:numId="19" w16cid:durableId="859929994">
    <w:abstractNumId w:val="1"/>
  </w:num>
  <w:num w:numId="20" w16cid:durableId="1825966712">
    <w:abstractNumId w:val="1"/>
  </w:num>
  <w:num w:numId="21" w16cid:durableId="2120948953">
    <w:abstractNumId w:val="1"/>
  </w:num>
  <w:num w:numId="22" w16cid:durableId="1454789529">
    <w:abstractNumId w:val="1"/>
  </w:num>
  <w:num w:numId="23" w16cid:durableId="1627464360">
    <w:abstractNumId w:val="1"/>
  </w:num>
  <w:num w:numId="24" w16cid:durableId="95256041">
    <w:abstractNumId w:val="1"/>
  </w:num>
  <w:num w:numId="25" w16cid:durableId="964434054">
    <w:abstractNumId w:val="1"/>
  </w:num>
  <w:num w:numId="26" w16cid:durableId="94458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5A38B7"/>
    <w:rsid w:val="002A5B45"/>
    <w:rsid w:val="005A38B7"/>
    <w:rsid w:val="00F97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01F4"/>
  <w15:docId w15:val="{2E9921E8-0AAF-46B6-9E79-98DBF412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4130</Words>
  <Characters>23542</Characters>
  <Application>Microsoft Office Word</Application>
  <DocSecurity>0</DocSecurity>
  <Lines>196</Lines>
  <Paragraphs>55</Paragraphs>
  <ScaleCrop>false</ScaleCrop>
  <Company/>
  <LinksUpToDate>false</LinksUpToDate>
  <CharactersWithSpaces>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GP PARTNERS PLT</cp:lastModifiedBy>
  <cp:revision>2</cp:revision>
  <dcterms:created xsi:type="dcterms:W3CDTF">2026-06-16T10:29:00Z</dcterms:created>
  <dcterms:modified xsi:type="dcterms:W3CDTF">2026-06-17T14:09:00Z</dcterms:modified>
</cp:coreProperties>
</file>